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329"/>
      </w:tblGrid>
      <w:tr w:rsidR="000B0DFE" w:rsidRPr="00212DC8" w:rsidTr="00D225CF">
        <w:trPr>
          <w:trHeight w:val="552"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02A" w:rsidRPr="00594C52" w:rsidRDefault="00271F25" w:rsidP="005E3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594C52">
              <w:rPr>
                <w:rFonts w:ascii="Times New Roman" w:hAnsi="Times New Roman" w:cs="Times New Roman"/>
                <w:b/>
                <w:sz w:val="24"/>
              </w:rPr>
              <w:t xml:space="preserve">КАФЕДРА </w:t>
            </w:r>
            <w:r w:rsidR="005156AB" w:rsidRPr="00594C52">
              <w:rPr>
                <w:rFonts w:ascii="Times New Roman" w:hAnsi="Times New Roman" w:cs="Times New Roman"/>
                <w:b/>
                <w:sz w:val="24"/>
              </w:rPr>
              <w:t>ЭЛЕКТРООБОРУДОВАНИЯ И АВТОМАТИКИ СУДОВ</w:t>
            </w:r>
            <w:bookmarkEnd w:id="0"/>
          </w:p>
        </w:tc>
      </w:tr>
      <w:tr w:rsidR="000B0DFE" w:rsidRPr="00212DC8" w:rsidTr="00D225CF">
        <w:tc>
          <w:tcPr>
            <w:tcW w:w="9571" w:type="dxa"/>
            <w:gridSpan w:val="2"/>
          </w:tcPr>
          <w:p w:rsidR="00FE502A" w:rsidRPr="00594C52" w:rsidRDefault="00FE502A" w:rsidP="00594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DC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публикации</w:t>
            </w:r>
          </w:p>
        </w:tc>
      </w:tr>
      <w:tr w:rsidR="000B0DFE" w:rsidRPr="00212DC8" w:rsidTr="00D225CF">
        <w:tc>
          <w:tcPr>
            <w:tcW w:w="9571" w:type="dxa"/>
            <w:gridSpan w:val="2"/>
          </w:tcPr>
          <w:p w:rsidR="00FE502A" w:rsidRPr="00BC6C2E" w:rsidRDefault="00A3375E" w:rsidP="00212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2E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0B0DFE" w:rsidRPr="00212DC8" w:rsidTr="00594C52">
        <w:tc>
          <w:tcPr>
            <w:tcW w:w="1242" w:type="dxa"/>
          </w:tcPr>
          <w:p w:rsidR="00FE502A" w:rsidRPr="00BC6C2E" w:rsidRDefault="00FE502A" w:rsidP="00594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2E">
              <w:rPr>
                <w:rFonts w:ascii="Times New Roman" w:hAnsi="Times New Roman" w:cs="Times New Roman"/>
                <w:b/>
                <w:sz w:val="24"/>
                <w:szCs w:val="24"/>
              </w:rPr>
              <w:t>Патенты</w:t>
            </w:r>
          </w:p>
        </w:tc>
        <w:tc>
          <w:tcPr>
            <w:tcW w:w="8329" w:type="dxa"/>
          </w:tcPr>
          <w:p w:rsidR="005156AB" w:rsidRPr="007F6159" w:rsidRDefault="005156AB" w:rsidP="00594C52">
            <w:pPr>
              <w:numPr>
                <w:ilvl w:val="1"/>
                <w:numId w:val="4"/>
              </w:numPr>
              <w:tabs>
                <w:tab w:val="left" w:pos="70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159">
              <w:rPr>
                <w:rFonts w:ascii="Times New Roman" w:hAnsi="Times New Roman" w:cs="Times New Roman"/>
                <w:sz w:val="24"/>
                <w:szCs w:val="24"/>
              </w:rPr>
              <w:t xml:space="preserve">Патент </w:t>
            </w:r>
            <w:hyperlink r:id="rId5" w:tgtFrame="_blank" w:tooltip="Ссылка на реестр (открывается в отдельном окне)" w:history="1">
              <w:r w:rsidRPr="007F6159">
                <w:rPr>
                  <w:rFonts w:ascii="Times New Roman" w:hAnsi="Times New Roman" w:cs="Times New Roman"/>
                  <w:sz w:val="24"/>
                  <w:szCs w:val="24"/>
                </w:rPr>
                <w:t>2621880</w:t>
              </w:r>
            </w:hyperlink>
            <w:r w:rsidRPr="007F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7F6159">
              <w:rPr>
                <w:rFonts w:ascii="Times New Roman" w:hAnsi="Times New Roman" w:cs="Times New Roman"/>
                <w:sz w:val="24"/>
                <w:szCs w:val="24"/>
              </w:rPr>
              <w:t xml:space="preserve">. Устройство для определения частоты вращения ротора асинхронных двигателей / А.В.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Скляр,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Чижма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6159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proofErr w:type="spellEnd"/>
            <w:r w:rsidRPr="007F61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6" w:tgtFrame="_blank" w:tooltip="Официальная публикация в формате PDF (открывается в отдельном окне)" w:history="1">
              <w:r w:rsidRPr="007F6159">
                <w:rPr>
                  <w:rFonts w:ascii="Times New Roman" w:hAnsi="Times New Roman" w:cs="Times New Roman"/>
                  <w:sz w:val="24"/>
                  <w:szCs w:val="24"/>
                </w:rPr>
                <w:t>07.06.2017</w:t>
              </w:r>
            </w:hyperlink>
            <w:r w:rsidRPr="007F61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16.</w:t>
            </w:r>
          </w:p>
          <w:p w:rsidR="00FE502A" w:rsidRPr="005156AB" w:rsidRDefault="005156AB" w:rsidP="00594C52">
            <w:pPr>
              <w:numPr>
                <w:ilvl w:val="1"/>
                <w:numId w:val="4"/>
              </w:numPr>
              <w:tabs>
                <w:tab w:val="left" w:pos="70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770">
              <w:rPr>
                <w:rFonts w:ascii="Times New Roman" w:hAnsi="Times New Roman" w:cs="Times New Roman"/>
                <w:sz w:val="24"/>
                <w:szCs w:val="24"/>
              </w:rPr>
              <w:t xml:space="preserve">Полезная модель к патенту168004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3F1770">
              <w:rPr>
                <w:rFonts w:ascii="Times New Roman" w:hAnsi="Times New Roman" w:cs="Times New Roman"/>
                <w:sz w:val="24"/>
                <w:szCs w:val="24"/>
              </w:rPr>
              <w:t xml:space="preserve">. Устройство для определения частоты вращения ротора асинхронных двигателей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1770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Скляр, С.Н.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Чижма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1770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proofErr w:type="spellEnd"/>
            <w:r w:rsidRPr="003F17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7" w:tgtFrame="_blank" w:tooltip="Официальная публикация в формате PDF (открывается в отдельном окне)" w:history="1">
              <w:r w:rsidRPr="003F1770">
                <w:rPr>
                  <w:rFonts w:ascii="Times New Roman" w:hAnsi="Times New Roman" w:cs="Times New Roman"/>
                  <w:sz w:val="24"/>
                  <w:szCs w:val="24"/>
                </w:rPr>
                <w:t>16.01.2017</w:t>
              </w:r>
            </w:hyperlink>
            <w:r w:rsidRPr="003F17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2.</w:t>
            </w:r>
          </w:p>
        </w:tc>
      </w:tr>
      <w:tr w:rsidR="000B0DFE" w:rsidRPr="00212DC8" w:rsidTr="00D225CF">
        <w:trPr>
          <w:trHeight w:val="382"/>
        </w:trPr>
        <w:tc>
          <w:tcPr>
            <w:tcW w:w="9571" w:type="dxa"/>
            <w:gridSpan w:val="2"/>
          </w:tcPr>
          <w:p w:rsidR="00FE502A" w:rsidRPr="00BC6C2E" w:rsidRDefault="00FE502A" w:rsidP="00594C52">
            <w:pPr>
              <w:ind w:firstLine="3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2E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0B0DFE" w:rsidRPr="00212DC8" w:rsidTr="00594C52">
        <w:tc>
          <w:tcPr>
            <w:tcW w:w="1242" w:type="dxa"/>
          </w:tcPr>
          <w:p w:rsidR="00FE502A" w:rsidRPr="00BC6C2E" w:rsidRDefault="00FE502A" w:rsidP="00594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2E">
              <w:rPr>
                <w:rFonts w:ascii="Times New Roman" w:hAnsi="Times New Roman" w:cs="Times New Roman"/>
                <w:b/>
                <w:sz w:val="24"/>
                <w:szCs w:val="24"/>
              </w:rPr>
              <w:t>ВАК</w:t>
            </w:r>
          </w:p>
        </w:tc>
        <w:tc>
          <w:tcPr>
            <w:tcW w:w="8329" w:type="dxa"/>
            <w:shd w:val="clear" w:color="auto" w:fill="FFFFFF" w:themeFill="background1"/>
          </w:tcPr>
          <w:p w:rsidR="005156AB" w:rsidRDefault="005156AB" w:rsidP="00594C52">
            <w:pPr>
              <w:pStyle w:val="2"/>
              <w:numPr>
                <w:ilvl w:val="0"/>
                <w:numId w:val="1"/>
              </w:numPr>
              <w:tabs>
                <w:tab w:val="clear" w:pos="360"/>
                <w:tab w:val="num" w:pos="33"/>
              </w:tabs>
              <w:spacing w:after="0" w:line="240" w:lineRule="auto"/>
              <w:ind w:left="33" w:hanging="2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Чижма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С.Н. Алгоритм выбора оптимальной конфигурации автономной энергоустановки на возобновляемых источни</w:t>
            </w:r>
            <w:r w:rsidRPr="00462A41">
              <w:rPr>
                <w:rFonts w:ascii="Times New Roman" w:hAnsi="Times New Roman" w:cs="Times New Roman"/>
                <w:sz w:val="24"/>
              </w:rPr>
              <w:t>ках энергии</w:t>
            </w:r>
            <w:r>
              <w:rPr>
                <w:rFonts w:ascii="Times New Roman" w:hAnsi="Times New Roman" w:cs="Times New Roman"/>
                <w:sz w:val="24"/>
              </w:rPr>
              <w:t xml:space="preserve"> / С.Н.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Чижма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С.В. Молчанов, А.И. Захаров // </w:t>
            </w:r>
            <w:r w:rsidRPr="00462A41">
              <w:rPr>
                <w:rFonts w:ascii="Times New Roman" w:hAnsi="Times New Roman" w:cs="Times New Roman"/>
                <w:sz w:val="24"/>
              </w:rPr>
              <w:t>Промышленная энергетика</w:t>
            </w:r>
            <w:r>
              <w:rPr>
                <w:rFonts w:ascii="Times New Roman" w:hAnsi="Times New Roman" w:cs="Times New Roman"/>
                <w:sz w:val="24"/>
              </w:rPr>
              <w:t>. –2018. – № 5. –</w:t>
            </w:r>
            <w:r w:rsidRPr="00462A41">
              <w:rPr>
                <w:rFonts w:ascii="Times New Roman" w:hAnsi="Times New Roman" w:cs="Times New Roman"/>
                <w:sz w:val="24"/>
              </w:rPr>
              <w:t xml:space="preserve"> С. 58-64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FE502A" w:rsidRPr="005156AB" w:rsidRDefault="005156AB" w:rsidP="00594C52">
            <w:pPr>
              <w:pStyle w:val="2"/>
              <w:numPr>
                <w:ilvl w:val="0"/>
                <w:numId w:val="1"/>
              </w:numPr>
              <w:tabs>
                <w:tab w:val="clear" w:pos="360"/>
                <w:tab w:val="num" w:pos="33"/>
              </w:tabs>
              <w:spacing w:after="0" w:line="240" w:lineRule="auto"/>
              <w:ind w:left="33" w:hanging="2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156AB">
              <w:rPr>
                <w:rFonts w:ascii="Times New Roman" w:hAnsi="Times New Roman" w:cs="Times New Roman"/>
                <w:sz w:val="24"/>
              </w:rPr>
              <w:t>Чижма</w:t>
            </w:r>
            <w:proofErr w:type="spellEnd"/>
            <w:r w:rsidRPr="005156AB">
              <w:rPr>
                <w:rFonts w:ascii="Times New Roman" w:hAnsi="Times New Roman" w:cs="Times New Roman"/>
                <w:sz w:val="24"/>
              </w:rPr>
              <w:t xml:space="preserve">, С.Н. Оценка энергетической эффективности </w:t>
            </w:r>
            <w:proofErr w:type="spellStart"/>
            <w:r w:rsidRPr="005156AB">
              <w:rPr>
                <w:rFonts w:ascii="Times New Roman" w:hAnsi="Times New Roman" w:cs="Times New Roman"/>
                <w:sz w:val="24"/>
              </w:rPr>
              <w:t>ветроустановок</w:t>
            </w:r>
            <w:proofErr w:type="spellEnd"/>
            <w:r w:rsidRPr="005156AB">
              <w:rPr>
                <w:rFonts w:ascii="Times New Roman" w:hAnsi="Times New Roman" w:cs="Times New Roman"/>
                <w:sz w:val="24"/>
              </w:rPr>
              <w:t xml:space="preserve"> с вертикальной осью для мобильных </w:t>
            </w:r>
            <w:proofErr w:type="spellStart"/>
            <w:r w:rsidRPr="005156AB">
              <w:rPr>
                <w:rFonts w:ascii="Times New Roman" w:hAnsi="Times New Roman" w:cs="Times New Roman"/>
                <w:sz w:val="24"/>
              </w:rPr>
              <w:t>ветро</w:t>
            </w:r>
            <w:proofErr w:type="spellEnd"/>
            <w:r w:rsidRPr="005156AB">
              <w:rPr>
                <w:rFonts w:ascii="Times New Roman" w:hAnsi="Times New Roman" w:cs="Times New Roman"/>
                <w:sz w:val="24"/>
              </w:rPr>
              <w:t xml:space="preserve">-солнечных электростанций / С.Н. </w:t>
            </w:r>
            <w:proofErr w:type="spellStart"/>
            <w:r w:rsidRPr="005156AB">
              <w:rPr>
                <w:rFonts w:ascii="Times New Roman" w:hAnsi="Times New Roman" w:cs="Times New Roman"/>
                <w:sz w:val="24"/>
              </w:rPr>
              <w:t>Чижма</w:t>
            </w:r>
            <w:proofErr w:type="spellEnd"/>
            <w:r w:rsidRPr="005156AB">
              <w:rPr>
                <w:rFonts w:ascii="Times New Roman" w:hAnsi="Times New Roman" w:cs="Times New Roman"/>
                <w:sz w:val="24"/>
              </w:rPr>
              <w:t>, С.В. Молчанов, А.И. Захаров // Промышленная энергетика. – 2018. – № 10. – С. 62-68.</w:t>
            </w:r>
          </w:p>
        </w:tc>
      </w:tr>
      <w:tr w:rsidR="00FE502A" w:rsidRPr="006F79D1" w:rsidTr="00594C52">
        <w:tc>
          <w:tcPr>
            <w:tcW w:w="1242" w:type="dxa"/>
          </w:tcPr>
          <w:p w:rsidR="00FE502A" w:rsidRPr="006F79D1" w:rsidRDefault="00FE502A" w:rsidP="00594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6C2E">
              <w:rPr>
                <w:rFonts w:ascii="Times New Roman" w:hAnsi="Times New Roman" w:cs="Times New Roman"/>
                <w:b/>
                <w:sz w:val="24"/>
                <w:szCs w:val="24"/>
              </w:rPr>
              <w:t>Патенты</w:t>
            </w:r>
          </w:p>
        </w:tc>
        <w:tc>
          <w:tcPr>
            <w:tcW w:w="8329" w:type="dxa"/>
          </w:tcPr>
          <w:p w:rsidR="00FE502A" w:rsidRPr="005156AB" w:rsidRDefault="005156AB" w:rsidP="00594C52">
            <w:pPr>
              <w:numPr>
                <w:ilvl w:val="1"/>
                <w:numId w:val="3"/>
              </w:numPr>
              <w:tabs>
                <w:tab w:val="left" w:pos="709"/>
              </w:tabs>
              <w:spacing w:before="120" w:after="120"/>
              <w:ind w:left="33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BB6">
              <w:rPr>
                <w:rFonts w:ascii="Times New Roman" w:hAnsi="Times New Roman" w:cs="Times New Roman"/>
                <w:sz w:val="24"/>
                <w:szCs w:val="24"/>
              </w:rPr>
              <w:t>Патент</w:t>
            </w:r>
            <w:r w:rsidRPr="00515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183589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515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31BB6">
              <w:rPr>
                <w:rFonts w:ascii="Times New Roman" w:hAnsi="Times New Roman" w:cs="Times New Roman"/>
                <w:sz w:val="24"/>
                <w:szCs w:val="24"/>
              </w:rPr>
              <w:t>Ветрогенератор</w:t>
            </w:r>
            <w:proofErr w:type="spellEnd"/>
            <w:r w:rsidRPr="00515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A31B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5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31B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5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31BB6">
              <w:rPr>
                <w:rFonts w:ascii="Times New Roman" w:hAnsi="Times New Roman" w:cs="Times New Roman"/>
                <w:sz w:val="24"/>
                <w:szCs w:val="24"/>
              </w:rPr>
              <w:t>Чижма</w:t>
            </w:r>
            <w:proofErr w:type="spellEnd"/>
            <w:r w:rsidRPr="00515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31B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5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31B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15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31BB6">
              <w:rPr>
                <w:rFonts w:ascii="Times New Roman" w:hAnsi="Times New Roman" w:cs="Times New Roman"/>
                <w:sz w:val="24"/>
                <w:szCs w:val="24"/>
              </w:rPr>
              <w:t>Молчанов</w:t>
            </w:r>
            <w:r w:rsidRPr="00515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31B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5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31B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5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31BB6">
              <w:rPr>
                <w:rFonts w:ascii="Times New Roman" w:hAnsi="Times New Roman" w:cs="Times New Roman"/>
                <w:sz w:val="24"/>
                <w:szCs w:val="24"/>
              </w:rPr>
              <w:t>Захаров</w:t>
            </w:r>
            <w:r w:rsidRPr="00515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31B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15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31B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5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31BB6">
              <w:rPr>
                <w:rFonts w:ascii="Times New Roman" w:hAnsi="Times New Roman" w:cs="Times New Roman"/>
                <w:sz w:val="24"/>
                <w:szCs w:val="24"/>
              </w:rPr>
              <w:t>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515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5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15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Синицин</w:t>
            </w:r>
            <w:proofErr w:type="spellEnd"/>
            <w:r w:rsidRPr="00515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5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15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Панормов</w:t>
            </w:r>
            <w:proofErr w:type="spellEnd"/>
            <w:r w:rsidRPr="00515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1BB6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proofErr w:type="spellEnd"/>
            <w:r w:rsidRPr="00515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31BB6">
              <w:rPr>
                <w:rFonts w:ascii="Times New Roman" w:hAnsi="Times New Roman" w:cs="Times New Roman"/>
                <w:sz w:val="24"/>
                <w:szCs w:val="24"/>
              </w:rPr>
              <w:t xml:space="preserve">26.09.18,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31BB6"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  <w:proofErr w:type="spellEnd"/>
            <w:r w:rsidRPr="00A31BB6">
              <w:rPr>
                <w:rFonts w:ascii="Times New Roman" w:hAnsi="Times New Roman" w:cs="Times New Roman"/>
                <w:sz w:val="24"/>
                <w:szCs w:val="24"/>
              </w:rPr>
              <w:t>. №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02A11" w:rsidRPr="007933DD" w:rsidRDefault="00902A11" w:rsidP="00212DC8">
      <w:pPr>
        <w:rPr>
          <w:rFonts w:ascii="Times New Roman" w:hAnsi="Times New Roman" w:cs="Times New Roman"/>
          <w:sz w:val="24"/>
          <w:szCs w:val="24"/>
        </w:rPr>
      </w:pPr>
    </w:p>
    <w:sectPr w:rsidR="00902A11" w:rsidRPr="00793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20B0604020202020204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35A57"/>
    <w:multiLevelType w:val="multilevel"/>
    <w:tmpl w:val="10780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F730D9D"/>
    <w:multiLevelType w:val="hybridMultilevel"/>
    <w:tmpl w:val="C4C8A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60BEF"/>
    <w:multiLevelType w:val="hybridMultilevel"/>
    <w:tmpl w:val="083A108A"/>
    <w:lvl w:ilvl="0" w:tplc="A71C8A00">
      <w:start w:val="1"/>
      <w:numFmt w:val="decimal"/>
      <w:lvlText w:val="%1."/>
      <w:lvlJc w:val="left"/>
      <w:pPr>
        <w:ind w:left="117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" w15:restartNumberingAfterBreak="0">
    <w:nsid w:val="40B8123E"/>
    <w:multiLevelType w:val="hybridMultilevel"/>
    <w:tmpl w:val="2FBA6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0175"/>
    <w:rsid w:val="00016814"/>
    <w:rsid w:val="000257C7"/>
    <w:rsid w:val="0004031B"/>
    <w:rsid w:val="0005221D"/>
    <w:rsid w:val="00061E1F"/>
    <w:rsid w:val="00074354"/>
    <w:rsid w:val="000A521C"/>
    <w:rsid w:val="000B0DFE"/>
    <w:rsid w:val="000C15E0"/>
    <w:rsid w:val="001010C4"/>
    <w:rsid w:val="00112C50"/>
    <w:rsid w:val="0014682F"/>
    <w:rsid w:val="001754D0"/>
    <w:rsid w:val="001847E1"/>
    <w:rsid w:val="00187F30"/>
    <w:rsid w:val="001C4BBB"/>
    <w:rsid w:val="00212DC8"/>
    <w:rsid w:val="00271F25"/>
    <w:rsid w:val="00273FA5"/>
    <w:rsid w:val="00333D7E"/>
    <w:rsid w:val="0033447A"/>
    <w:rsid w:val="003A1C4C"/>
    <w:rsid w:val="003A740D"/>
    <w:rsid w:val="00416BA1"/>
    <w:rsid w:val="004470BA"/>
    <w:rsid w:val="00460A52"/>
    <w:rsid w:val="00475E9E"/>
    <w:rsid w:val="004A3913"/>
    <w:rsid w:val="005156AB"/>
    <w:rsid w:val="00594C52"/>
    <w:rsid w:val="005E2F92"/>
    <w:rsid w:val="005E3347"/>
    <w:rsid w:val="00672BEF"/>
    <w:rsid w:val="00684A88"/>
    <w:rsid w:val="006878F7"/>
    <w:rsid w:val="006B1C49"/>
    <w:rsid w:val="006F79D1"/>
    <w:rsid w:val="00705CF3"/>
    <w:rsid w:val="0073785E"/>
    <w:rsid w:val="007933DD"/>
    <w:rsid w:val="007D1EEC"/>
    <w:rsid w:val="007F4473"/>
    <w:rsid w:val="008723C6"/>
    <w:rsid w:val="008B4B04"/>
    <w:rsid w:val="00902A11"/>
    <w:rsid w:val="0096509F"/>
    <w:rsid w:val="009B0175"/>
    <w:rsid w:val="009E5B3F"/>
    <w:rsid w:val="00A00896"/>
    <w:rsid w:val="00A3375E"/>
    <w:rsid w:val="00A6624F"/>
    <w:rsid w:val="00A82E66"/>
    <w:rsid w:val="00AC0FDB"/>
    <w:rsid w:val="00AC54D0"/>
    <w:rsid w:val="00B04772"/>
    <w:rsid w:val="00B558E7"/>
    <w:rsid w:val="00B7148C"/>
    <w:rsid w:val="00B84226"/>
    <w:rsid w:val="00BC6C2E"/>
    <w:rsid w:val="00C069D9"/>
    <w:rsid w:val="00C559F8"/>
    <w:rsid w:val="00C65A3C"/>
    <w:rsid w:val="00C73D02"/>
    <w:rsid w:val="00D225CF"/>
    <w:rsid w:val="00D65329"/>
    <w:rsid w:val="00D762F4"/>
    <w:rsid w:val="00DF6A5D"/>
    <w:rsid w:val="00E56C33"/>
    <w:rsid w:val="00E821AA"/>
    <w:rsid w:val="00ED5F0E"/>
    <w:rsid w:val="00F711F2"/>
    <w:rsid w:val="00FD7AD7"/>
    <w:rsid w:val="00FE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B6EB3"/>
  <w15:docId w15:val="{E5A2F22B-9273-8A4A-A3C9-DD9F8E26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02A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502A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uiPriority w:val="99"/>
    <w:rsid w:val="00FE50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59F8"/>
    <w:rPr>
      <w:color w:val="0000FF"/>
      <w:u w:val="single"/>
    </w:rPr>
  </w:style>
  <w:style w:type="character" w:customStyle="1" w:styleId="list-group-item">
    <w:name w:val="list-group-item"/>
    <w:basedOn w:val="a0"/>
    <w:rsid w:val="00C559F8"/>
  </w:style>
  <w:style w:type="character" w:customStyle="1" w:styleId="anchortext">
    <w:name w:val="anchortext"/>
    <w:basedOn w:val="a0"/>
    <w:rsid w:val="00C559F8"/>
  </w:style>
  <w:style w:type="character" w:customStyle="1" w:styleId="label">
    <w:name w:val="label"/>
    <w:basedOn w:val="a0"/>
    <w:rsid w:val="00273FA5"/>
  </w:style>
  <w:style w:type="character" w:customStyle="1" w:styleId="databold">
    <w:name w:val="data_bold"/>
    <w:basedOn w:val="a0"/>
    <w:rsid w:val="00273FA5"/>
  </w:style>
  <w:style w:type="character" w:customStyle="1" w:styleId="hithilite">
    <w:name w:val="hithilite"/>
    <w:basedOn w:val="a0"/>
    <w:rsid w:val="00273FA5"/>
  </w:style>
  <w:style w:type="character" w:customStyle="1" w:styleId="post-authors">
    <w:name w:val="post-authors"/>
    <w:rsid w:val="007F4473"/>
  </w:style>
  <w:style w:type="paragraph" w:styleId="a6">
    <w:name w:val="Balloon Text"/>
    <w:basedOn w:val="a"/>
    <w:link w:val="a7"/>
    <w:uiPriority w:val="99"/>
    <w:semiHidden/>
    <w:unhideWhenUsed/>
    <w:rsid w:val="00D653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5329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8B4B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1"/>
    <w:locked/>
    <w:rsid w:val="008B4B04"/>
    <w:rPr>
      <w:rFonts w:ascii="Sylfaen" w:eastAsia="Sylfaen" w:hAnsi="Sylfaen" w:cs="Sylfaen"/>
      <w:spacing w:val="-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8B4B04"/>
    <w:pPr>
      <w:widowControl w:val="0"/>
      <w:shd w:val="clear" w:color="auto" w:fill="FFFFFF"/>
      <w:spacing w:line="254" w:lineRule="exact"/>
      <w:jc w:val="both"/>
    </w:pPr>
    <w:rPr>
      <w:rFonts w:ascii="Sylfaen" w:eastAsia="Sylfaen" w:hAnsi="Sylfaen" w:cs="Sylfaen"/>
      <w:spacing w:val="-3"/>
      <w:sz w:val="17"/>
      <w:szCs w:val="17"/>
    </w:rPr>
  </w:style>
  <w:style w:type="paragraph" w:customStyle="1" w:styleId="aa">
    <w:name w:val="Литература"/>
    <w:basedOn w:val="a"/>
    <w:uiPriority w:val="99"/>
    <w:rsid w:val="0005221D"/>
    <w:pPr>
      <w:jc w:val="both"/>
    </w:pPr>
    <w:rPr>
      <w:rFonts w:ascii="Calibri" w:eastAsia="Calibri" w:hAnsi="Calibri" w:cs="Times New Roman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rsid w:val="0005221D"/>
    <w:pPr>
      <w:widowControl w:val="0"/>
      <w:suppressAutoHyphens/>
      <w:ind w:firstLine="720"/>
      <w:jc w:val="both"/>
    </w:pPr>
    <w:rPr>
      <w:rFonts w:ascii="Arial" w:eastAsia="Times New Roman" w:hAnsi="Arial" w:cs="Times New Roman"/>
      <w:kern w:val="2"/>
      <w:sz w:val="28"/>
      <w:szCs w:val="24"/>
      <w:lang w:eastAsia="ru-RU"/>
    </w:rPr>
  </w:style>
  <w:style w:type="paragraph" w:customStyle="1" w:styleId="ab">
    <w:name w:val="Знак"/>
    <w:basedOn w:val="a"/>
    <w:rsid w:val="009E5B3F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9E5B3F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">
    <w:name w:val="Абзац списка2"/>
    <w:basedOn w:val="a"/>
    <w:qFormat/>
    <w:rsid w:val="005156AB"/>
    <w:pPr>
      <w:spacing w:after="200" w:line="276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1.fips.ru/ofpstorage/IZPM/2017.06.07/RUNWC1/000/000/002/621/880/%D0%98%D0%97-02621880-00001/documen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1.fips.ru/ofpstorage/IZPM/2017.06.07/RUNWC1/000/000/002/621/880/%D0%98%D0%97-02621880-00001/document.pdf" TargetMode="External"/><Relationship Id="rId5" Type="http://schemas.openxmlformats.org/officeDocument/2006/relationships/hyperlink" Target="http://www1.fips.ru/fips_servl/fips_servlet?DB=RUPAT&amp;DocNumber=2621880&amp;TypeFile=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"КГТУ"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</dc:creator>
  <cp:lastModifiedBy>Microsoft Office User</cp:lastModifiedBy>
  <cp:revision>5</cp:revision>
  <dcterms:created xsi:type="dcterms:W3CDTF">2019-03-28T08:50:00Z</dcterms:created>
  <dcterms:modified xsi:type="dcterms:W3CDTF">2019-04-14T20:22:00Z</dcterms:modified>
</cp:coreProperties>
</file>