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FC" w:rsidRDefault="00F96CFC" w:rsidP="00F96CFC">
      <w:pPr>
        <w:pStyle w:val="3"/>
        <w:widowControl/>
        <w:rPr>
          <w:color w:val="000000" w:themeColor="text1"/>
        </w:rPr>
      </w:pPr>
      <w:bookmarkStart w:id="0" w:name="_GoBack"/>
      <w:bookmarkEnd w:id="0"/>
      <w:r>
        <w:rPr>
          <w:color w:val="000000" w:themeColor="text1"/>
        </w:rPr>
        <w:t>Положение</w:t>
      </w:r>
    </w:p>
    <w:p w:rsidR="00F96CFC" w:rsidRDefault="00F96CFC" w:rsidP="00F96CFC">
      <w:pPr>
        <w:pStyle w:val="3"/>
        <w:widowControl/>
        <w:rPr>
          <w:color w:val="000000" w:themeColor="text1"/>
        </w:rPr>
      </w:pPr>
      <w:r>
        <w:rPr>
          <w:color w:val="000000" w:themeColor="text1"/>
        </w:rPr>
        <w:t xml:space="preserve">о Всероссийском конкурсе на лучшую работу по вопросам </w:t>
      </w:r>
    </w:p>
    <w:p w:rsidR="00F96CFC" w:rsidRDefault="00F96CFC" w:rsidP="00F96CFC">
      <w:pPr>
        <w:pStyle w:val="3"/>
        <w:widowControl/>
        <w:rPr>
          <w:color w:val="000000" w:themeColor="text1"/>
        </w:rPr>
      </w:pPr>
      <w:r>
        <w:rPr>
          <w:color w:val="000000" w:themeColor="text1"/>
        </w:rPr>
        <w:t xml:space="preserve">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p>
    <w:p w:rsidR="00647578" w:rsidRPr="00044683" w:rsidRDefault="00647578" w:rsidP="00647578">
      <w:pPr>
        <w:pStyle w:val="3"/>
        <w:widowControl/>
        <w:jc w:val="both"/>
        <w:rPr>
          <w:b w:val="0"/>
          <w:bCs w:val="0"/>
          <w:color w:val="000000" w:themeColor="text1"/>
        </w:rPr>
      </w:pPr>
    </w:p>
    <w:p w:rsidR="00647578" w:rsidRPr="00044683" w:rsidRDefault="00647578" w:rsidP="00044683">
      <w:pPr>
        <w:pStyle w:val="3"/>
        <w:widowControl/>
        <w:ind w:firstLine="709"/>
        <w:jc w:val="both"/>
        <w:rPr>
          <w:b w:val="0"/>
          <w:bCs w:val="0"/>
          <w:sz w:val="24"/>
        </w:rPr>
      </w:pPr>
      <w:r w:rsidRPr="00044683">
        <w:rPr>
          <w:b w:val="0"/>
          <w:bCs w:val="0"/>
          <w:color w:val="000000" w:themeColor="text1"/>
          <w:sz w:val="24"/>
          <w:szCs w:val="24"/>
        </w:rPr>
        <w:t>(</w:t>
      </w:r>
      <w:r w:rsidR="00044683">
        <w:rPr>
          <w:b w:val="0"/>
          <w:bCs w:val="0"/>
          <w:color w:val="000000" w:themeColor="text1"/>
          <w:sz w:val="24"/>
          <w:szCs w:val="24"/>
        </w:rPr>
        <w:t>Ут</w:t>
      </w:r>
      <w:r w:rsidRPr="00044683">
        <w:rPr>
          <w:b w:val="0"/>
          <w:bCs w:val="0"/>
          <w:color w:val="000000" w:themeColor="text1"/>
          <w:sz w:val="24"/>
          <w:szCs w:val="24"/>
        </w:rPr>
        <w:t xml:space="preserve">верждено Постановлением ЦИК от 2 октября 2018 года № 184/1450-7 «Об утверждении положения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r w:rsidR="00044683" w:rsidRPr="00044683">
        <w:rPr>
          <w:b w:val="0"/>
          <w:bCs w:val="0"/>
          <w:color w:val="000000" w:themeColor="text1"/>
          <w:sz w:val="24"/>
          <w:szCs w:val="24"/>
        </w:rPr>
        <w:t>(</w:t>
      </w:r>
      <w:r w:rsidRPr="00044683">
        <w:rPr>
          <w:b w:val="0"/>
          <w:bCs w:val="0"/>
          <w:color w:val="000000" w:themeColor="text1"/>
          <w:sz w:val="24"/>
        </w:rPr>
        <w:t xml:space="preserve"> в редакции Постановления ЦИК от 30 августа 2019 года </w:t>
      </w:r>
      <w:r w:rsidRPr="00044683">
        <w:rPr>
          <w:b w:val="0"/>
          <w:bCs w:val="0"/>
          <w:sz w:val="24"/>
        </w:rPr>
        <w:t>224/1698-7 «</w:t>
      </w:r>
      <w:r w:rsidRPr="00044683">
        <w:rPr>
          <w:b w:val="0"/>
          <w:bCs w:val="0"/>
          <w:color w:val="000000"/>
          <w:sz w:val="24"/>
        </w:rPr>
        <w:t xml:space="preserve">О внесении изменений в </w:t>
      </w:r>
      <w:r w:rsidRPr="00044683">
        <w:rPr>
          <w:b w:val="0"/>
          <w:bCs w:val="0"/>
          <w:sz w:val="24"/>
        </w:rPr>
        <w:t xml:space="preserve">Положение о Всероссийском конкурсе </w:t>
      </w:r>
      <w:r w:rsidRPr="00044683">
        <w:rPr>
          <w:b w:val="0"/>
          <w:bCs w:val="0"/>
          <w:sz w:val="24"/>
        </w:rPr>
        <w:b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00044683">
        <w:rPr>
          <w:b w:val="0"/>
          <w:bCs w:val="0"/>
          <w:sz w:val="24"/>
        </w:rPr>
        <w:t>)</w:t>
      </w:r>
      <w:r w:rsidR="00044683" w:rsidRPr="00044683">
        <w:rPr>
          <w:b w:val="0"/>
          <w:bCs w:val="0"/>
          <w:sz w:val="24"/>
        </w:rPr>
        <w:t>.</w:t>
      </w:r>
    </w:p>
    <w:p w:rsidR="00647578" w:rsidRPr="00647578" w:rsidRDefault="00647578" w:rsidP="00044683">
      <w:pPr>
        <w:pStyle w:val="3"/>
        <w:widowControl/>
        <w:ind w:firstLine="709"/>
        <w:rPr>
          <w:b w:val="0"/>
          <w:bCs w:val="0"/>
          <w:color w:val="000000" w:themeColor="text1"/>
          <w:sz w:val="24"/>
          <w:szCs w:val="24"/>
        </w:rPr>
      </w:pPr>
    </w:p>
    <w:p w:rsidR="00F96CFC" w:rsidRDefault="00F96CFC" w:rsidP="00F96CFC">
      <w:pPr>
        <w:pStyle w:val="3"/>
        <w:widowControl/>
        <w:rPr>
          <w:color w:val="000000" w:themeColor="text1"/>
        </w:rPr>
      </w:pPr>
    </w:p>
    <w:p w:rsidR="00F96CFC" w:rsidRDefault="00F96CFC" w:rsidP="00F96CFC">
      <w:pPr>
        <w:pStyle w:val="3"/>
        <w:widowControl/>
        <w:spacing w:before="120" w:after="120"/>
        <w:rPr>
          <w:color w:val="000000" w:themeColor="text1"/>
        </w:rPr>
      </w:pPr>
      <w:r>
        <w:rPr>
          <w:color w:val="000000" w:themeColor="text1"/>
        </w:rPr>
        <w:t>1. Общие положения</w:t>
      </w:r>
    </w:p>
    <w:p w:rsidR="00F96CFC" w:rsidRDefault="00F96CFC" w:rsidP="00F96CFC">
      <w:pPr>
        <w:spacing w:line="360" w:lineRule="auto"/>
        <w:ind w:firstLine="709"/>
        <w:jc w:val="both"/>
        <w:rPr>
          <w:color w:val="000000" w:themeColor="text1"/>
          <w:szCs w:val="28"/>
        </w:rPr>
      </w:pPr>
      <w:r>
        <w:rPr>
          <w:color w:val="000000" w:themeColor="text1"/>
        </w:rPr>
        <w:t xml:space="preserve">1.1. Настоящее Положение определяет порядок организации, условия проведения и порядок подведения итогов Всероссийского конкурса </w:t>
      </w:r>
      <w:r>
        <w:rPr>
          <w:color w:val="000000" w:themeColor="text1"/>
        </w:rPr>
        <w:br/>
        <w:t xml:space="preserve">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 проводимого среди лиц, обучающихся по образовательным программам высшего образования, педагогических работников организаций, осуществляющих реализацию </w:t>
      </w:r>
      <w:r>
        <w:rPr>
          <w:bCs/>
          <w:color w:val="000000" w:themeColor="text1"/>
        </w:rPr>
        <w:t xml:space="preserve">программ </w:t>
      </w:r>
      <w:r>
        <w:rPr>
          <w:color w:val="000000" w:themeColor="text1"/>
        </w:rPr>
        <w:t>основного общего, среднего общего и профессионального образования (далее – педагогические работники)</w:t>
      </w:r>
      <w:r>
        <w:rPr>
          <w:color w:val="000000" w:themeColor="text1"/>
          <w:szCs w:val="28"/>
        </w:rPr>
        <w:t>.</w:t>
      </w:r>
    </w:p>
    <w:p w:rsidR="00F96CFC" w:rsidRDefault="00F96CFC" w:rsidP="00F96CFC">
      <w:pPr>
        <w:spacing w:line="360" w:lineRule="auto"/>
        <w:ind w:firstLine="709"/>
        <w:jc w:val="both"/>
        <w:rPr>
          <w:color w:val="000000" w:themeColor="text1"/>
        </w:rPr>
      </w:pPr>
      <w:r>
        <w:rPr>
          <w:color w:val="000000" w:themeColor="text1"/>
        </w:rPr>
        <w:t xml:space="preserve">В целях популяризации Конкурса и повышения его узнаваемости </w:t>
      </w:r>
      <w:r>
        <w:rPr>
          <w:color w:val="000000" w:themeColor="text1"/>
        </w:rPr>
        <w:br/>
        <w:t>могут быть использованы краткие наименования Конкурса: «Всероссийский конкурс «Атмосфера», «Атмосфера».</w:t>
      </w:r>
    </w:p>
    <w:p w:rsidR="00F96CFC" w:rsidRDefault="00F96CFC" w:rsidP="00F96CFC">
      <w:pPr>
        <w:spacing w:line="360" w:lineRule="auto"/>
        <w:ind w:firstLine="709"/>
        <w:jc w:val="both"/>
        <w:rPr>
          <w:color w:val="000000" w:themeColor="text1"/>
        </w:rPr>
      </w:pPr>
      <w:r>
        <w:rPr>
          <w:color w:val="000000" w:themeColor="text1"/>
        </w:rPr>
        <w:t xml:space="preserve">1.2. Конкурс проводится Центральной избирательной комиссией Российской Федерации совместно с Министерством науки и высшего </w:t>
      </w:r>
      <w:r>
        <w:rPr>
          <w:color w:val="000000" w:themeColor="text1"/>
        </w:rPr>
        <w:lastRenderedPageBreak/>
        <w:t xml:space="preserve">образования Российской Федерации, Министерством просвещения Российской Федерации, Федеральным агентством по делам молодежи, избирательными комиссиями субъектов Российской Федерации, федеральным казенным учреждением «Российский центр обучения избирательным технологиям при Центральной избирательной комиссии Российской Федерации», Некоммерческой организацией «Российский фонд свободных выборов», общеобразовательными организациями, профессиональными образовательными организациями, образовательными организациями высшего образования, </w:t>
      </w:r>
      <w:r>
        <w:rPr>
          <w:color w:val="000000" w:themeColor="text1"/>
          <w:szCs w:val="28"/>
        </w:rPr>
        <w:t>созданными в соответствии с законодательством Российской Федерации.</w:t>
      </w:r>
    </w:p>
    <w:p w:rsidR="00F96CFC" w:rsidRDefault="00F96CFC" w:rsidP="00F96CFC">
      <w:pPr>
        <w:spacing w:line="360" w:lineRule="auto"/>
        <w:ind w:firstLine="709"/>
        <w:jc w:val="both"/>
        <w:rPr>
          <w:color w:val="000000" w:themeColor="text1"/>
        </w:rPr>
      </w:pPr>
      <w:r>
        <w:rPr>
          <w:color w:val="000000" w:themeColor="text1"/>
        </w:rPr>
        <w:t>1.3. Конкурс проводится в целях:</w:t>
      </w:r>
    </w:p>
    <w:p w:rsidR="00F96CFC" w:rsidRDefault="00971D4E" w:rsidP="00F96CFC">
      <w:pPr>
        <w:spacing w:line="360" w:lineRule="auto"/>
        <w:ind w:firstLine="709"/>
        <w:jc w:val="both"/>
        <w:rPr>
          <w:color w:val="000000" w:themeColor="text1"/>
        </w:rPr>
      </w:pPr>
      <w:r w:rsidRPr="00971D4E">
        <w:rPr>
          <w:szCs w:val="28"/>
        </w:rPr>
        <w:t>развития</w:t>
      </w:r>
      <w:r>
        <w:rPr>
          <w:szCs w:val="28"/>
        </w:rPr>
        <w:t xml:space="preserve"> </w:t>
      </w:r>
      <w:r w:rsidRPr="00971D4E">
        <w:rPr>
          <w:szCs w:val="28"/>
        </w:rPr>
        <w:t>и совершенствования избирательной системы Российской Федерации, в том числе</w:t>
      </w:r>
      <w:r>
        <w:rPr>
          <w:szCs w:val="28"/>
        </w:rPr>
        <w:t xml:space="preserve"> - </w:t>
      </w:r>
      <w:r w:rsidR="00F96CFC">
        <w:rPr>
          <w:color w:val="000000" w:themeColor="text1"/>
        </w:rPr>
        <w:t>повышения интереса к выборам со стороны молодежи;</w:t>
      </w:r>
    </w:p>
    <w:p w:rsidR="00F96CFC" w:rsidRDefault="00F96CFC" w:rsidP="00F96CFC">
      <w:pPr>
        <w:spacing w:line="360" w:lineRule="auto"/>
        <w:ind w:firstLine="709"/>
        <w:jc w:val="both"/>
        <w:rPr>
          <w:color w:val="000000" w:themeColor="text1"/>
        </w:rPr>
      </w:pPr>
      <w:r>
        <w:rPr>
          <w:color w:val="000000" w:themeColor="text1"/>
        </w:rPr>
        <w:t xml:space="preserve">стимулирования лиц, обучающихся по образовательным программам высшего образования, и </w:t>
      </w:r>
      <w:r>
        <w:rPr>
          <w:color w:val="000000" w:themeColor="text1"/>
          <w:szCs w:val="28"/>
        </w:rPr>
        <w:t xml:space="preserve">педагогических работников </w:t>
      </w:r>
      <w:r>
        <w:rPr>
          <w:color w:val="000000" w:themeColor="text1"/>
        </w:rPr>
        <w:t xml:space="preserve">к исследованиям </w:t>
      </w:r>
      <w:r>
        <w:rPr>
          <w:color w:val="000000" w:themeColor="text1"/>
        </w:rPr>
        <w:br/>
        <w:t>и разработкам новых информационных технологий, применимых</w:t>
      </w:r>
      <w:r>
        <w:rPr>
          <w:color w:val="000000" w:themeColor="text1"/>
        </w:rPr>
        <w:br/>
        <w:t>в избирательном процессе;</w:t>
      </w:r>
    </w:p>
    <w:p w:rsidR="00F96CFC" w:rsidRDefault="00F96CFC" w:rsidP="00F96CFC">
      <w:pPr>
        <w:spacing w:line="360" w:lineRule="auto"/>
        <w:ind w:firstLine="709"/>
        <w:jc w:val="both"/>
        <w:rPr>
          <w:color w:val="000000" w:themeColor="text1"/>
        </w:rPr>
      </w:pPr>
      <w:r>
        <w:rPr>
          <w:color w:val="000000" w:themeColor="text1"/>
        </w:rPr>
        <w:t xml:space="preserve">стимулирования лиц, обучающихся по образовательным программам высшего образования, и </w:t>
      </w:r>
      <w:r>
        <w:rPr>
          <w:color w:val="000000" w:themeColor="text1"/>
          <w:szCs w:val="28"/>
        </w:rPr>
        <w:t xml:space="preserve">педагогических работников </w:t>
      </w:r>
      <w:r>
        <w:rPr>
          <w:color w:val="000000" w:themeColor="text1"/>
        </w:rPr>
        <w:t>к проведению исследований в области избирательного права и избирательного процесса;</w:t>
      </w:r>
    </w:p>
    <w:p w:rsidR="00F96CFC" w:rsidRDefault="00F96CFC" w:rsidP="00F96CFC">
      <w:pPr>
        <w:spacing w:line="360" w:lineRule="auto"/>
        <w:ind w:firstLine="709"/>
        <w:jc w:val="both"/>
        <w:rPr>
          <w:color w:val="000000" w:themeColor="text1"/>
        </w:rPr>
      </w:pPr>
      <w:r>
        <w:rPr>
          <w:color w:val="000000" w:themeColor="text1"/>
        </w:rPr>
        <w:t xml:space="preserve">привлечения образовательных организаций, </w:t>
      </w:r>
      <w:r>
        <w:rPr>
          <w:bCs/>
          <w:color w:val="000000" w:themeColor="text1"/>
        </w:rPr>
        <w:t>осуществляющих реализацию общеобразовательных и профессиональных образовательных программ</w:t>
      </w:r>
      <w:r>
        <w:rPr>
          <w:color w:val="000000" w:themeColor="text1"/>
        </w:rPr>
        <w:t>, образовательных программ высшего образования,</w:t>
      </w:r>
      <w:r>
        <w:rPr>
          <w:color w:val="000000" w:themeColor="text1"/>
        </w:rPr>
        <w:br/>
        <w:t>и педагогических работников к участию в учебно-методическом сопровождении вопросов избирательного права и избирательного процесса</w:t>
      </w:r>
      <w:r>
        <w:rPr>
          <w:color w:val="000000" w:themeColor="text1"/>
        </w:rPr>
        <w:br/>
        <w:t>в рамках соответствующих образовательных программ и деятельности избирательных комиссий в области обучения организаторов выборов</w:t>
      </w:r>
      <w:r>
        <w:rPr>
          <w:color w:val="000000" w:themeColor="text1"/>
        </w:rPr>
        <w:br/>
        <w:t xml:space="preserve">и повышения уровня правовой и политической культуры участников </w:t>
      </w:r>
      <w:r>
        <w:rPr>
          <w:color w:val="000000" w:themeColor="text1"/>
        </w:rPr>
        <w:lastRenderedPageBreak/>
        <w:t>избирательных кампаний (участников референдума), в том числе с учетом зарубежного опыта организации и проведения выборов;</w:t>
      </w:r>
    </w:p>
    <w:p w:rsidR="00F96CFC" w:rsidRDefault="00F96CFC" w:rsidP="00F96CFC">
      <w:pPr>
        <w:spacing w:line="360" w:lineRule="auto"/>
        <w:ind w:firstLine="709"/>
        <w:jc w:val="both"/>
        <w:rPr>
          <w:color w:val="000000" w:themeColor="text1"/>
        </w:rPr>
      </w:pPr>
      <w:r>
        <w:rPr>
          <w:color w:val="000000" w:themeColor="text1"/>
        </w:rPr>
        <w:t>выявления перспективных специалистов в области избирательного права и избирательного процесса для их привлечения к работе в системе избирательных комиссий.</w:t>
      </w:r>
    </w:p>
    <w:p w:rsidR="00F96CFC" w:rsidRDefault="00F96CFC" w:rsidP="00F96CFC">
      <w:pPr>
        <w:spacing w:line="360" w:lineRule="auto"/>
        <w:ind w:firstLine="709"/>
        <w:jc w:val="both"/>
        <w:rPr>
          <w:color w:val="000000" w:themeColor="text1"/>
        </w:rPr>
      </w:pPr>
      <w:r>
        <w:rPr>
          <w:color w:val="000000" w:themeColor="text1"/>
        </w:rPr>
        <w:t>1.4. Конкурс проводится на основе принципов периодичности, гласности и состязательности.</w:t>
      </w:r>
    </w:p>
    <w:p w:rsidR="00F96CFC" w:rsidRDefault="00F96CFC" w:rsidP="00F96CFC">
      <w:pPr>
        <w:spacing w:line="360" w:lineRule="auto"/>
        <w:ind w:firstLine="709"/>
        <w:jc w:val="both"/>
        <w:rPr>
          <w:color w:val="000000" w:themeColor="text1"/>
        </w:rPr>
      </w:pPr>
      <w:r>
        <w:rPr>
          <w:color w:val="000000" w:themeColor="text1"/>
        </w:rPr>
        <w:t>1.5. Ежегодно не позднее 1 октября ЦИК России принимает постановление о проведении Конкурса, которым утверждаются:</w:t>
      </w:r>
    </w:p>
    <w:p w:rsidR="00F96CFC" w:rsidRDefault="00F96CFC" w:rsidP="00F96CFC">
      <w:pPr>
        <w:spacing w:line="360" w:lineRule="auto"/>
        <w:ind w:firstLine="709"/>
        <w:jc w:val="both"/>
        <w:rPr>
          <w:color w:val="000000" w:themeColor="text1"/>
        </w:rPr>
      </w:pPr>
      <w:r>
        <w:rPr>
          <w:color w:val="000000" w:themeColor="text1"/>
        </w:rPr>
        <w:t xml:space="preserve">состав Комиссии </w:t>
      </w:r>
      <w:r>
        <w:rPr>
          <w:color w:val="000000" w:themeColor="text1"/>
          <w:szCs w:val="28"/>
        </w:rPr>
        <w:t>по подведению итогов Всероссийского конкурса</w:t>
      </w:r>
      <w:r>
        <w:rPr>
          <w:color w:val="000000" w:themeColor="text1"/>
          <w:szCs w:val="28"/>
        </w:rPr>
        <w:b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Pr>
          <w:color w:val="000000" w:themeColor="text1"/>
        </w:rPr>
        <w:t xml:space="preserve"> (далее – Конкурсная комиссия);</w:t>
      </w:r>
    </w:p>
    <w:p w:rsidR="00F96CFC" w:rsidRDefault="00F96CFC" w:rsidP="00F96CFC">
      <w:pPr>
        <w:spacing w:line="360" w:lineRule="auto"/>
        <w:ind w:firstLine="709"/>
        <w:jc w:val="both"/>
        <w:rPr>
          <w:color w:val="000000" w:themeColor="text1"/>
        </w:rPr>
      </w:pPr>
      <w:r>
        <w:rPr>
          <w:color w:val="000000" w:themeColor="text1"/>
        </w:rPr>
        <w:t xml:space="preserve">состав Рабочей группы </w:t>
      </w:r>
      <w:r>
        <w:rPr>
          <w:color w:val="000000" w:themeColor="text1"/>
          <w:szCs w:val="28"/>
        </w:rPr>
        <w:t>по рассмотрению материалов, поступивших</w:t>
      </w:r>
      <w:r>
        <w:rPr>
          <w:color w:val="000000" w:themeColor="text1"/>
          <w:szCs w:val="28"/>
        </w:rPr>
        <w:br/>
        <w:t>на Всероссийский конкурс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w:t>
      </w:r>
      <w:r>
        <w:rPr>
          <w:color w:val="000000" w:themeColor="text1"/>
          <w:szCs w:val="28"/>
        </w:rPr>
        <w:br/>
        <w:t>в органы государственной власти, органы местного самоуправления</w:t>
      </w:r>
      <w:r>
        <w:rPr>
          <w:color w:val="000000" w:themeColor="text1"/>
          <w:szCs w:val="28"/>
        </w:rPr>
        <w:br/>
        <w:t>в Российской Федерации и участников избирательных кампаний</w:t>
      </w:r>
      <w:r>
        <w:rPr>
          <w:color w:val="000000" w:themeColor="text1"/>
        </w:rPr>
        <w:t xml:space="preserve"> (далее – Рабочая группа);</w:t>
      </w:r>
    </w:p>
    <w:p w:rsidR="00F96CFC" w:rsidRDefault="00F96CFC" w:rsidP="00F96CFC">
      <w:pPr>
        <w:spacing w:line="360" w:lineRule="auto"/>
        <w:ind w:firstLine="709"/>
        <w:jc w:val="both"/>
        <w:rPr>
          <w:color w:val="000000" w:themeColor="text1"/>
        </w:rPr>
      </w:pPr>
      <w:r>
        <w:rPr>
          <w:color w:val="000000" w:themeColor="text1"/>
        </w:rPr>
        <w:t>план-график проведения Конкурса.</w:t>
      </w:r>
    </w:p>
    <w:p w:rsidR="00F96CFC" w:rsidRDefault="00F96CFC" w:rsidP="00F96CFC">
      <w:pPr>
        <w:spacing w:line="360" w:lineRule="auto"/>
        <w:ind w:firstLine="709"/>
        <w:jc w:val="both"/>
        <w:rPr>
          <w:color w:val="000000" w:themeColor="text1"/>
        </w:rPr>
      </w:pPr>
      <w:r>
        <w:rPr>
          <w:color w:val="000000" w:themeColor="text1"/>
        </w:rPr>
        <w:t>1.6. Общие сроки проведения Конкурса устанавливаются настоящим Положением. Если последний день срока приходится на нерабочий день, соответствующий срок продлевается до следующего за ним ближайшего рабочего дня. Пропущенные участниками Конкурса сроки восстановлению</w:t>
      </w:r>
      <w:r>
        <w:rPr>
          <w:color w:val="000000" w:themeColor="text1"/>
        </w:rPr>
        <w:br/>
        <w:t>не подлежат.</w:t>
      </w:r>
    </w:p>
    <w:p w:rsidR="00F96CFC" w:rsidRDefault="00F96CFC" w:rsidP="00F96CFC">
      <w:pPr>
        <w:spacing w:line="360" w:lineRule="auto"/>
        <w:ind w:firstLine="709"/>
        <w:jc w:val="both"/>
        <w:rPr>
          <w:color w:val="000000" w:themeColor="text1"/>
        </w:rPr>
      </w:pPr>
      <w:r>
        <w:rPr>
          <w:color w:val="000000" w:themeColor="text1"/>
        </w:rPr>
        <w:lastRenderedPageBreak/>
        <w:t>План-график проведения Конкурса размещается на официальном сайте РЦОИТ при ЦИК России в информационно-телекоммуникационной сети «Интернет» (далее – официальный сайт РЦОИТ при ЦИК России).</w:t>
      </w:r>
    </w:p>
    <w:p w:rsidR="00F96CFC" w:rsidRDefault="00F96CFC" w:rsidP="00F96CFC">
      <w:pPr>
        <w:spacing w:line="360" w:lineRule="auto"/>
        <w:ind w:firstLine="709"/>
        <w:jc w:val="both"/>
        <w:rPr>
          <w:color w:val="000000" w:themeColor="text1"/>
        </w:rPr>
      </w:pPr>
      <w:r>
        <w:rPr>
          <w:color w:val="000000" w:themeColor="text1"/>
        </w:rPr>
        <w:t>1.7. Информационное сопровождение Конкурса осуществляют Аппарат ЦИК России, РЦОИТ при ЦИК России, а также иные соорганизаторы.</w:t>
      </w:r>
    </w:p>
    <w:p w:rsidR="00F96CFC" w:rsidRDefault="00F96CFC" w:rsidP="00F96CFC">
      <w:pPr>
        <w:pStyle w:val="-1"/>
        <w:spacing w:before="120" w:after="120"/>
        <w:ind w:firstLine="0"/>
        <w:jc w:val="center"/>
        <w:rPr>
          <w:b/>
          <w:color w:val="000000" w:themeColor="text1"/>
        </w:rPr>
      </w:pPr>
      <w:r>
        <w:rPr>
          <w:b/>
          <w:color w:val="000000" w:themeColor="text1"/>
        </w:rPr>
        <w:t>2. Конкурсная комиссия и Рабочая группа</w:t>
      </w:r>
    </w:p>
    <w:p w:rsidR="00F96CFC" w:rsidRDefault="00F96CFC" w:rsidP="00F96CFC">
      <w:pPr>
        <w:pStyle w:val="-1"/>
        <w:ind w:firstLine="709"/>
        <w:rPr>
          <w:color w:val="000000" w:themeColor="text1"/>
        </w:rPr>
      </w:pPr>
      <w:r>
        <w:rPr>
          <w:color w:val="000000" w:themeColor="text1"/>
        </w:rPr>
        <w:t>2.1. Конкурсная комиссия.</w:t>
      </w:r>
    </w:p>
    <w:p w:rsidR="00F96CFC" w:rsidRDefault="00F96CFC" w:rsidP="00F96CFC">
      <w:pPr>
        <w:pStyle w:val="-1"/>
        <w:ind w:firstLine="709"/>
        <w:rPr>
          <w:color w:val="000000" w:themeColor="text1"/>
        </w:rPr>
      </w:pPr>
      <w:r>
        <w:rPr>
          <w:color w:val="000000" w:themeColor="text1"/>
        </w:rPr>
        <w:t>2.1.1. Конкурсная комиссия состоит из председателя, заместителя председателя, секретаря и других членов комиссии.</w:t>
      </w:r>
    </w:p>
    <w:p w:rsidR="00F96CFC" w:rsidRDefault="00F96CFC" w:rsidP="00F96CFC">
      <w:pPr>
        <w:pStyle w:val="-1"/>
        <w:ind w:firstLine="709"/>
        <w:rPr>
          <w:color w:val="000000" w:themeColor="text1"/>
        </w:rPr>
      </w:pPr>
      <w:r>
        <w:rPr>
          <w:color w:val="000000" w:themeColor="text1"/>
        </w:rPr>
        <w:t>2.1.2. Председатель Конкурсной комиссии созывает ее заседания</w:t>
      </w:r>
      <w:r>
        <w:rPr>
          <w:color w:val="000000" w:themeColor="text1"/>
        </w:rPr>
        <w:br/>
        <w:t>по мере необходимости, ведет их, координирует деятельность членов Конкурсной комиссии, связанную с проведением Конкурса.</w:t>
      </w:r>
    </w:p>
    <w:p w:rsidR="00F96CFC" w:rsidRDefault="00F96CFC" w:rsidP="00F96CFC">
      <w:pPr>
        <w:pStyle w:val="-1"/>
        <w:ind w:firstLine="709"/>
        <w:rPr>
          <w:color w:val="000000" w:themeColor="text1"/>
        </w:rPr>
      </w:pPr>
      <w:r>
        <w:rPr>
          <w:color w:val="000000" w:themeColor="text1"/>
        </w:rPr>
        <w:t>2.1.3. Заместитель председателя Конкурсной комиссии оказывает содействие в осуществлении председателем возложенных на него полномочий, выполняет его поручения, в отсутствие председателя выполняет его функции.</w:t>
      </w:r>
    </w:p>
    <w:p w:rsidR="00F96CFC" w:rsidRDefault="00F96CFC" w:rsidP="00F96CFC">
      <w:pPr>
        <w:pStyle w:val="-1"/>
        <w:ind w:firstLine="709"/>
        <w:rPr>
          <w:color w:val="000000" w:themeColor="text1"/>
        </w:rPr>
      </w:pPr>
      <w:r>
        <w:rPr>
          <w:color w:val="000000" w:themeColor="text1"/>
        </w:rPr>
        <w:t>2.1.4. Секретарь Конкурсной комиссии обеспечивает организационно-техническое и документационное обеспечение работы Конкурсной комиссии, своевременно передает необходимые документы председателю, готовит протокол заседания, в отсутствие председателя, заместителя председателя исполняет их полномочия.</w:t>
      </w:r>
    </w:p>
    <w:p w:rsidR="00F96CFC" w:rsidRDefault="00F96CFC" w:rsidP="00F96CFC">
      <w:pPr>
        <w:pStyle w:val="-1"/>
        <w:ind w:firstLine="709"/>
        <w:rPr>
          <w:color w:val="000000" w:themeColor="text1"/>
        </w:rPr>
      </w:pPr>
      <w:r>
        <w:rPr>
          <w:color w:val="000000" w:themeColor="text1"/>
        </w:rPr>
        <w:t>2.1.5. Функции Конкурсной комиссии:</w:t>
      </w:r>
    </w:p>
    <w:p w:rsidR="00F96CFC" w:rsidRDefault="00F96CFC" w:rsidP="00F96CFC">
      <w:pPr>
        <w:pStyle w:val="-1"/>
        <w:ind w:firstLine="709"/>
        <w:rPr>
          <w:color w:val="000000" w:themeColor="text1"/>
        </w:rPr>
      </w:pPr>
      <w:r>
        <w:rPr>
          <w:color w:val="000000" w:themeColor="text1"/>
        </w:rPr>
        <w:t>определение работ, допущенных к участию в финале Конкурса;</w:t>
      </w:r>
    </w:p>
    <w:p w:rsidR="00F96CFC" w:rsidRDefault="00F96CFC" w:rsidP="00F96CFC">
      <w:pPr>
        <w:pStyle w:val="-1"/>
        <w:ind w:firstLine="709"/>
        <w:rPr>
          <w:color w:val="000000" w:themeColor="text1"/>
        </w:rPr>
      </w:pPr>
      <w:r>
        <w:rPr>
          <w:color w:val="000000" w:themeColor="text1"/>
        </w:rPr>
        <w:t>определение даты и места проведения финала Конкурса;</w:t>
      </w:r>
    </w:p>
    <w:p w:rsidR="00F96CFC" w:rsidRDefault="00F96CFC" w:rsidP="00F96CFC">
      <w:pPr>
        <w:pStyle w:val="-1"/>
        <w:ind w:firstLine="709"/>
        <w:rPr>
          <w:color w:val="000000" w:themeColor="text1"/>
        </w:rPr>
      </w:pPr>
      <w:r>
        <w:rPr>
          <w:color w:val="000000" w:themeColor="text1"/>
        </w:rPr>
        <w:t>подведение итогов Конкурса, в том числе определение победителя</w:t>
      </w:r>
      <w:r>
        <w:rPr>
          <w:color w:val="000000" w:themeColor="text1"/>
        </w:rPr>
        <w:br/>
        <w:t>в каждой номинации или принятие решения не определять победителя</w:t>
      </w:r>
      <w:r>
        <w:rPr>
          <w:color w:val="000000" w:themeColor="text1"/>
        </w:rPr>
        <w:br/>
        <w:t>в какой-либо номинации (номинациях), принятие решения о присуждении премий победителям и рекомендациях о поощрениях участников финала Конкурса, об опубликовании конкурсных работ;</w:t>
      </w:r>
    </w:p>
    <w:p w:rsidR="00F96CFC" w:rsidRDefault="00F96CFC" w:rsidP="00F96CFC">
      <w:pPr>
        <w:pStyle w:val="-1"/>
        <w:ind w:firstLine="709"/>
        <w:rPr>
          <w:color w:val="000000" w:themeColor="text1"/>
        </w:rPr>
      </w:pPr>
      <w:r>
        <w:rPr>
          <w:color w:val="000000" w:themeColor="text1"/>
        </w:rPr>
        <w:lastRenderedPageBreak/>
        <w:t>определение даты и места проведения церемонии награждения победителей и участников финала Конкурса;</w:t>
      </w:r>
    </w:p>
    <w:p w:rsidR="00F96CFC" w:rsidRDefault="00F96CFC" w:rsidP="00F96CFC">
      <w:pPr>
        <w:pStyle w:val="-1"/>
        <w:ind w:firstLine="709"/>
        <w:rPr>
          <w:color w:val="000000" w:themeColor="text1"/>
        </w:rPr>
      </w:pPr>
      <w:r>
        <w:rPr>
          <w:color w:val="000000" w:themeColor="text1"/>
        </w:rPr>
        <w:t>осуществление иных функций, необходимых для подведения итогов Конкурса.</w:t>
      </w:r>
    </w:p>
    <w:p w:rsidR="00F96CFC" w:rsidRDefault="00F96CFC" w:rsidP="00F96CFC">
      <w:pPr>
        <w:pStyle w:val="-1"/>
        <w:ind w:firstLine="709"/>
        <w:rPr>
          <w:color w:val="000000" w:themeColor="text1"/>
        </w:rPr>
      </w:pPr>
      <w:r>
        <w:rPr>
          <w:color w:val="000000" w:themeColor="text1"/>
        </w:rPr>
        <w:t>2.1.6. Заседание Конкурсной комиссии считается правомочным, если</w:t>
      </w:r>
      <w:r>
        <w:rPr>
          <w:color w:val="000000" w:themeColor="text1"/>
        </w:rPr>
        <w:br/>
        <w:t xml:space="preserve">на нем присутствует более половины от общего числа членов Конкурсной комиссии. В ходе заседания секретарем Конкурсной комиссии или иным </w:t>
      </w:r>
      <w:r>
        <w:rPr>
          <w:color w:val="000000" w:themeColor="text1"/>
        </w:rPr>
        <w:br/>
        <w:t>ее членом по поручению председателя ведется протокол, в котором фиксируются:</w:t>
      </w:r>
    </w:p>
    <w:p w:rsidR="00F96CFC" w:rsidRDefault="00F96CFC" w:rsidP="00F96CFC">
      <w:pPr>
        <w:pStyle w:val="-1"/>
        <w:ind w:left="709" w:firstLine="0"/>
        <w:rPr>
          <w:color w:val="000000" w:themeColor="text1"/>
        </w:rPr>
      </w:pPr>
      <w:r>
        <w:rPr>
          <w:color w:val="000000" w:themeColor="text1"/>
        </w:rPr>
        <w:t>список членов Конкурсной комиссии, участвующих в заседании;</w:t>
      </w:r>
    </w:p>
    <w:p w:rsidR="00F96CFC" w:rsidRDefault="00F96CFC" w:rsidP="00F96CFC">
      <w:pPr>
        <w:pStyle w:val="-1"/>
        <w:ind w:left="709" w:firstLine="0"/>
        <w:rPr>
          <w:color w:val="000000" w:themeColor="text1"/>
        </w:rPr>
      </w:pPr>
      <w:r>
        <w:rPr>
          <w:color w:val="000000" w:themeColor="text1"/>
        </w:rPr>
        <w:t>председательствующий на заседании;</w:t>
      </w:r>
    </w:p>
    <w:p w:rsidR="00F96CFC" w:rsidRDefault="00F96CFC" w:rsidP="00F96CFC">
      <w:pPr>
        <w:pStyle w:val="-1"/>
        <w:ind w:left="709" w:firstLine="0"/>
        <w:rPr>
          <w:color w:val="000000" w:themeColor="text1"/>
        </w:rPr>
      </w:pPr>
      <w:r>
        <w:rPr>
          <w:color w:val="000000" w:themeColor="text1"/>
        </w:rPr>
        <w:t>вопросы, включенные в повестку дня;</w:t>
      </w:r>
    </w:p>
    <w:p w:rsidR="00F96CFC" w:rsidRDefault="00F96CFC" w:rsidP="00F96CFC">
      <w:pPr>
        <w:pStyle w:val="-1"/>
        <w:ind w:left="709" w:firstLine="0"/>
        <w:rPr>
          <w:color w:val="000000" w:themeColor="text1"/>
        </w:rPr>
      </w:pPr>
      <w:r>
        <w:rPr>
          <w:color w:val="000000" w:themeColor="text1"/>
        </w:rPr>
        <w:t>итоги голосования по каждому вопросу;</w:t>
      </w:r>
    </w:p>
    <w:p w:rsidR="00F96CFC" w:rsidRDefault="00F96CFC" w:rsidP="00F96CFC">
      <w:pPr>
        <w:pStyle w:val="-1"/>
        <w:ind w:firstLine="709"/>
        <w:rPr>
          <w:color w:val="000000" w:themeColor="text1"/>
        </w:rPr>
      </w:pPr>
      <w:r>
        <w:rPr>
          <w:color w:val="000000" w:themeColor="text1"/>
        </w:rPr>
        <w:t>принятые решения.</w:t>
      </w:r>
    </w:p>
    <w:p w:rsidR="00F96CFC" w:rsidRDefault="00F96CFC" w:rsidP="00F96CFC">
      <w:pPr>
        <w:pStyle w:val="-1"/>
        <w:ind w:firstLine="709"/>
        <w:rPr>
          <w:color w:val="000000" w:themeColor="text1"/>
        </w:rPr>
      </w:pPr>
      <w:r>
        <w:rPr>
          <w:color w:val="000000" w:themeColor="text1"/>
        </w:rPr>
        <w:t>2.1.7. Решения Конкурсной комиссии принимаются большинством голосов ее членов, присутствующих на заседании. При равенстве голосов, поданных «за» и «против» принятия решения, голос председательствующего на заседании является решающим.</w:t>
      </w:r>
    </w:p>
    <w:p w:rsidR="00F96CFC" w:rsidRDefault="00F96CFC" w:rsidP="00F96CFC">
      <w:pPr>
        <w:pStyle w:val="-1"/>
        <w:ind w:firstLine="709"/>
        <w:rPr>
          <w:color w:val="000000" w:themeColor="text1"/>
        </w:rPr>
      </w:pPr>
      <w:r>
        <w:rPr>
          <w:color w:val="000000" w:themeColor="text1"/>
        </w:rPr>
        <w:t>2.2. Рабочая группа.</w:t>
      </w:r>
    </w:p>
    <w:p w:rsidR="00F96CFC" w:rsidRDefault="00F96CFC" w:rsidP="00F96CFC">
      <w:pPr>
        <w:pStyle w:val="-1"/>
        <w:ind w:firstLine="709"/>
        <w:rPr>
          <w:color w:val="000000" w:themeColor="text1"/>
        </w:rPr>
      </w:pPr>
      <w:r>
        <w:rPr>
          <w:color w:val="000000" w:themeColor="text1"/>
        </w:rPr>
        <w:t>2.2.1. Рабочая группа состоит из председателя, заместителя председателя, секретаря и членов Рабочей группы.</w:t>
      </w:r>
    </w:p>
    <w:p w:rsidR="00F96CFC" w:rsidRDefault="00F96CFC" w:rsidP="00F96CFC">
      <w:pPr>
        <w:pStyle w:val="-1"/>
        <w:ind w:firstLine="709"/>
        <w:rPr>
          <w:color w:val="000000" w:themeColor="text1"/>
        </w:rPr>
      </w:pPr>
      <w:r>
        <w:rPr>
          <w:color w:val="000000" w:themeColor="text1"/>
        </w:rPr>
        <w:t>2.2.2. Председатель Рабочей группы созывает ее заседания по мере необходимости, ведет их, координирует деятельность членов Рабочей группы, связанную с проведением Конкурса.</w:t>
      </w:r>
    </w:p>
    <w:p w:rsidR="00F96CFC" w:rsidRDefault="00F96CFC" w:rsidP="00F96CFC">
      <w:pPr>
        <w:pStyle w:val="-1"/>
        <w:ind w:firstLine="709"/>
        <w:rPr>
          <w:color w:val="000000" w:themeColor="text1"/>
        </w:rPr>
      </w:pPr>
      <w:r>
        <w:rPr>
          <w:color w:val="000000" w:themeColor="text1"/>
        </w:rPr>
        <w:t>2.2.3. Заместитель председателя Рабочей группы оказывает содействие в осуществлении председателем возложенных на него полномочий, выполняет его поручения, в отсутствие председателя выполняет его функции.</w:t>
      </w:r>
    </w:p>
    <w:p w:rsidR="00F96CFC" w:rsidRDefault="00F96CFC" w:rsidP="00F96CFC">
      <w:pPr>
        <w:pStyle w:val="-1"/>
        <w:ind w:firstLine="709"/>
        <w:rPr>
          <w:color w:val="000000" w:themeColor="text1"/>
        </w:rPr>
      </w:pPr>
      <w:r>
        <w:rPr>
          <w:color w:val="000000" w:themeColor="text1"/>
        </w:rPr>
        <w:t xml:space="preserve">2.2.4. Секретарь Рабочей группы обеспечивает организационно-техническое и документационное обеспечение работы Рабочей группы, своевременно передает необходимые документы председателю, готовит </w:t>
      </w:r>
      <w:r>
        <w:rPr>
          <w:color w:val="000000" w:themeColor="text1"/>
        </w:rPr>
        <w:lastRenderedPageBreak/>
        <w:t>протокол заседания, в отсутствие председателя, заместителя председателя исполняет их полномочия.</w:t>
      </w:r>
    </w:p>
    <w:p w:rsidR="00F96CFC" w:rsidRDefault="00F96CFC" w:rsidP="00F96CFC">
      <w:pPr>
        <w:pStyle w:val="-1"/>
        <w:ind w:firstLine="709"/>
        <w:rPr>
          <w:color w:val="000000" w:themeColor="text1"/>
        </w:rPr>
      </w:pPr>
      <w:r>
        <w:rPr>
          <w:color w:val="000000" w:themeColor="text1"/>
        </w:rPr>
        <w:t>2.2.5. Функции Рабочей группы:</w:t>
      </w:r>
    </w:p>
    <w:p w:rsidR="00F96CFC" w:rsidRDefault="00F96CFC" w:rsidP="00F96CFC">
      <w:pPr>
        <w:pStyle w:val="-1"/>
        <w:ind w:firstLine="709"/>
        <w:rPr>
          <w:color w:val="000000" w:themeColor="text1"/>
        </w:rPr>
      </w:pPr>
      <w:r>
        <w:rPr>
          <w:color w:val="000000" w:themeColor="text1"/>
        </w:rPr>
        <w:t xml:space="preserve">рассмотрение работ и материалов, поступивших на Конкурс, </w:t>
      </w:r>
      <w:r>
        <w:rPr>
          <w:color w:val="000000" w:themeColor="text1"/>
        </w:rPr>
        <w:br/>
        <w:t>на предмет их соответствия требованиям, предусмотренным разделом 5 настоящего Положения;</w:t>
      </w:r>
    </w:p>
    <w:p w:rsidR="00F96CFC" w:rsidRDefault="00F96CFC" w:rsidP="00F96CFC">
      <w:pPr>
        <w:pStyle w:val="-1"/>
        <w:ind w:firstLine="709"/>
        <w:rPr>
          <w:color w:val="000000" w:themeColor="text1"/>
        </w:rPr>
      </w:pPr>
      <w:r>
        <w:rPr>
          <w:color w:val="000000" w:themeColor="text1"/>
        </w:rPr>
        <w:t>принятие решения о допуске работы к участию в Конкурсе;</w:t>
      </w:r>
    </w:p>
    <w:p w:rsidR="00F96CFC" w:rsidRDefault="00F96CFC" w:rsidP="00F96CFC">
      <w:pPr>
        <w:pStyle w:val="-1"/>
        <w:ind w:firstLine="709"/>
        <w:rPr>
          <w:color w:val="000000" w:themeColor="text1"/>
        </w:rPr>
      </w:pPr>
      <w:r>
        <w:rPr>
          <w:color w:val="000000" w:themeColor="text1"/>
        </w:rPr>
        <w:t>организация экспертизы конкурсных работ в соответствии</w:t>
      </w:r>
      <w:r>
        <w:rPr>
          <w:color w:val="000000" w:themeColor="text1"/>
        </w:rPr>
        <w:br/>
        <w:t>с утвержденными критериями (приложения № 1.1–1.4 к настоящему Положению);</w:t>
      </w:r>
    </w:p>
    <w:p w:rsidR="00F96CFC" w:rsidRDefault="00F96CFC" w:rsidP="00F96CFC">
      <w:pPr>
        <w:pStyle w:val="-1"/>
        <w:ind w:firstLine="709"/>
        <w:rPr>
          <w:color w:val="000000" w:themeColor="text1"/>
        </w:rPr>
      </w:pPr>
      <w:r>
        <w:rPr>
          <w:color w:val="000000" w:themeColor="text1"/>
        </w:rPr>
        <w:t xml:space="preserve">представление конкурсных работ по итогам их экспертизы и оценки </w:t>
      </w:r>
      <w:r>
        <w:rPr>
          <w:color w:val="000000" w:themeColor="text1"/>
        </w:rPr>
        <w:br/>
        <w:t>на рассмотрение Конкурсной комиссии в порядке и сроки, предусмотренные пунктом 5.3.2 настоящего Положения;</w:t>
      </w:r>
    </w:p>
    <w:p w:rsidR="00F96CFC" w:rsidRDefault="00F96CFC" w:rsidP="00F96CFC">
      <w:pPr>
        <w:pStyle w:val="-1"/>
        <w:ind w:firstLine="709"/>
        <w:rPr>
          <w:color w:val="000000" w:themeColor="text1"/>
        </w:rPr>
      </w:pPr>
      <w:r>
        <w:rPr>
          <w:color w:val="000000" w:themeColor="text1"/>
        </w:rPr>
        <w:t>размещение информации о ходе проведения Конкурса на официальном сайте ЦИК России в информационно-телекоммуникационной сети «Интернет» (далее – официальный сайт ЦИК России) и на официальном сайте РЦОИТ при ЦИК России;</w:t>
      </w:r>
    </w:p>
    <w:p w:rsidR="00F96CFC" w:rsidRDefault="00F96CFC" w:rsidP="00F96CFC">
      <w:pPr>
        <w:pStyle w:val="-1"/>
        <w:ind w:firstLine="709"/>
        <w:rPr>
          <w:color w:val="000000" w:themeColor="text1"/>
        </w:rPr>
      </w:pPr>
      <w:r>
        <w:rPr>
          <w:color w:val="000000" w:themeColor="text1"/>
        </w:rPr>
        <w:t>осуществление иных функций, необходимых для проведения Конкурса.</w:t>
      </w:r>
    </w:p>
    <w:p w:rsidR="00F96CFC" w:rsidRDefault="00F96CFC" w:rsidP="00F96CFC">
      <w:pPr>
        <w:pStyle w:val="-1"/>
        <w:ind w:firstLine="709"/>
        <w:rPr>
          <w:color w:val="000000" w:themeColor="text1"/>
        </w:rPr>
      </w:pPr>
      <w:r>
        <w:rPr>
          <w:color w:val="000000" w:themeColor="text1"/>
        </w:rPr>
        <w:t>2.2.6. Заседание Рабочей группы считается правомочным, если на нем присутствует более половины от общего числа членов Рабочей группы. В ходе заседания секретарем Рабочей группы или иным ее членом по поручению председателя ведется протокол, в котором фиксируются:</w:t>
      </w:r>
    </w:p>
    <w:p w:rsidR="00F96CFC" w:rsidRDefault="00F96CFC" w:rsidP="00F96CFC">
      <w:pPr>
        <w:pStyle w:val="-1"/>
        <w:ind w:left="709" w:firstLine="0"/>
        <w:rPr>
          <w:color w:val="000000" w:themeColor="text1"/>
        </w:rPr>
      </w:pPr>
      <w:r>
        <w:rPr>
          <w:color w:val="000000" w:themeColor="text1"/>
        </w:rPr>
        <w:t>список членов Рабочей группы, участвующих в заседании;</w:t>
      </w:r>
    </w:p>
    <w:p w:rsidR="00F96CFC" w:rsidRDefault="00F96CFC" w:rsidP="00F96CFC">
      <w:pPr>
        <w:pStyle w:val="-1"/>
        <w:ind w:left="709" w:firstLine="0"/>
        <w:rPr>
          <w:color w:val="000000" w:themeColor="text1"/>
        </w:rPr>
      </w:pPr>
      <w:r>
        <w:rPr>
          <w:color w:val="000000" w:themeColor="text1"/>
        </w:rPr>
        <w:t>председательствующий на заседании;</w:t>
      </w:r>
    </w:p>
    <w:p w:rsidR="00F96CFC" w:rsidRDefault="00F96CFC" w:rsidP="00F96CFC">
      <w:pPr>
        <w:pStyle w:val="-1"/>
        <w:ind w:left="709" w:firstLine="0"/>
        <w:rPr>
          <w:color w:val="000000" w:themeColor="text1"/>
        </w:rPr>
      </w:pPr>
      <w:r>
        <w:rPr>
          <w:color w:val="000000" w:themeColor="text1"/>
        </w:rPr>
        <w:t>вопросы, включенные в повестку дня;</w:t>
      </w:r>
    </w:p>
    <w:p w:rsidR="00F96CFC" w:rsidRDefault="00F96CFC" w:rsidP="00F96CFC">
      <w:pPr>
        <w:pStyle w:val="-1"/>
        <w:ind w:left="709" w:firstLine="0"/>
        <w:rPr>
          <w:color w:val="000000" w:themeColor="text1"/>
        </w:rPr>
      </w:pPr>
      <w:r>
        <w:rPr>
          <w:color w:val="000000" w:themeColor="text1"/>
        </w:rPr>
        <w:t>итоги голосования по каждому вопросу;</w:t>
      </w:r>
    </w:p>
    <w:p w:rsidR="00F96CFC" w:rsidRDefault="00F96CFC" w:rsidP="00F96CFC">
      <w:pPr>
        <w:pStyle w:val="-1"/>
        <w:ind w:left="709" w:firstLine="0"/>
        <w:rPr>
          <w:color w:val="000000" w:themeColor="text1"/>
        </w:rPr>
      </w:pPr>
      <w:r>
        <w:rPr>
          <w:color w:val="000000" w:themeColor="text1"/>
        </w:rPr>
        <w:t>принятые решения.</w:t>
      </w:r>
    </w:p>
    <w:p w:rsidR="00F96CFC" w:rsidRDefault="00F96CFC" w:rsidP="00F96CFC">
      <w:pPr>
        <w:pStyle w:val="-1"/>
        <w:ind w:firstLine="709"/>
        <w:rPr>
          <w:color w:val="000000" w:themeColor="text1"/>
        </w:rPr>
      </w:pPr>
      <w:r>
        <w:rPr>
          <w:color w:val="000000" w:themeColor="text1"/>
        </w:rPr>
        <w:t xml:space="preserve">2.2.7. Решения Рабочей группы принимаются большинством голосов </w:t>
      </w:r>
      <w:r>
        <w:rPr>
          <w:color w:val="000000" w:themeColor="text1"/>
        </w:rPr>
        <w:br/>
        <w:t xml:space="preserve">ее членов, присутствующих на заседании. При равенстве голосов, поданных </w:t>
      </w:r>
      <w:r>
        <w:rPr>
          <w:color w:val="000000" w:themeColor="text1"/>
        </w:rPr>
        <w:lastRenderedPageBreak/>
        <w:t>«за» и «против» принятия решения, голос председательствующего</w:t>
      </w:r>
      <w:r>
        <w:rPr>
          <w:color w:val="000000" w:themeColor="text1"/>
        </w:rPr>
        <w:br/>
        <w:t>на заседании является решающим.</w:t>
      </w:r>
    </w:p>
    <w:p w:rsidR="00F96CFC" w:rsidRDefault="00F96CFC" w:rsidP="00F96CFC">
      <w:pPr>
        <w:pStyle w:val="-1"/>
        <w:spacing w:before="120" w:after="120"/>
        <w:ind w:firstLine="0"/>
        <w:jc w:val="center"/>
        <w:rPr>
          <w:b/>
          <w:color w:val="000000" w:themeColor="text1"/>
        </w:rPr>
      </w:pPr>
      <w:r>
        <w:rPr>
          <w:b/>
          <w:color w:val="000000" w:themeColor="text1"/>
        </w:rPr>
        <w:t>3.</w:t>
      </w:r>
      <w:r w:rsidR="00971D4E" w:rsidRPr="00971D4E">
        <w:t xml:space="preserve"> </w:t>
      </w:r>
      <w:r w:rsidR="00971D4E" w:rsidRPr="00971D4E">
        <w:rPr>
          <w:b/>
          <w:bCs/>
        </w:rPr>
        <w:t>Общие требования к авторам конкурсных работ и к конкурсным работам</w:t>
      </w:r>
    </w:p>
    <w:p w:rsidR="00F96CFC" w:rsidRDefault="00F96CFC" w:rsidP="00F96CFC">
      <w:pPr>
        <w:pStyle w:val="-1"/>
      </w:pPr>
      <w:r>
        <w:rPr>
          <w:color w:val="000000" w:themeColor="text1"/>
          <w:szCs w:val="24"/>
        </w:rPr>
        <w:t>3.1. </w:t>
      </w:r>
      <w:r w:rsidR="00971D4E">
        <w:t xml:space="preserve"> </w:t>
      </w:r>
      <w:r w:rsidR="00971D4E" w:rsidRPr="001C1940">
        <w:t xml:space="preserve">Автором конкурсной работы может быть </w:t>
      </w:r>
      <w:r w:rsidR="00971D4E">
        <w:t>гражданин Российской Федерации,</w:t>
      </w:r>
      <w:r w:rsidR="00971D4E" w:rsidRPr="0018384D">
        <w:t xml:space="preserve"> </w:t>
      </w:r>
      <w:r w:rsidR="00971D4E">
        <w:t>достигший 18 лет и не достигший</w:t>
      </w:r>
      <w:r w:rsidR="00971D4E" w:rsidRPr="001C1940">
        <w:t xml:space="preserve"> 35 лет на день принятия постановления ЦИК России</w:t>
      </w:r>
      <w:r w:rsidR="00971D4E">
        <w:t xml:space="preserve"> </w:t>
      </w:r>
      <w:r w:rsidR="00971D4E" w:rsidRPr="001C1940">
        <w:t>о проведении Конкурса</w:t>
      </w:r>
      <w:r w:rsidR="00971D4E">
        <w:t>, обучающийся</w:t>
      </w:r>
      <w:r w:rsidR="00971D4E">
        <w:br/>
        <w:t>в образовательной организации Российской Федерации, реализующей образовательные программы среднего профессионального образования, высшего образования, или являющийся педагогическим работником образовательной организации Российской Федерации.</w:t>
      </w:r>
    </w:p>
    <w:p w:rsidR="00F96CFC" w:rsidRDefault="00F96CFC" w:rsidP="00F96CFC">
      <w:pPr>
        <w:pStyle w:val="-1"/>
      </w:pPr>
    </w:p>
    <w:p w:rsidR="00F96CFC" w:rsidRDefault="00F96CFC" w:rsidP="00F96CFC">
      <w:pPr>
        <w:spacing w:line="360" w:lineRule="auto"/>
        <w:ind w:firstLine="720"/>
        <w:jc w:val="both"/>
        <w:rPr>
          <w:color w:val="000000" w:themeColor="text1"/>
        </w:rPr>
      </w:pPr>
      <w:r>
        <w:rPr>
          <w:color w:val="000000" w:themeColor="text1"/>
        </w:rPr>
        <w:t>3.2. Допускается коллективное авторство работ (не более трех авторов).</w:t>
      </w:r>
    </w:p>
    <w:p w:rsidR="00F96CFC" w:rsidRDefault="00F96CFC" w:rsidP="00F96CFC">
      <w:pPr>
        <w:pStyle w:val="-1"/>
        <w:rPr>
          <w:color w:val="000000" w:themeColor="text1"/>
        </w:rPr>
      </w:pPr>
      <w:r>
        <w:rPr>
          <w:color w:val="000000" w:themeColor="text1"/>
        </w:rPr>
        <w:t>3.3. Автор (коллектив авторов) должен соответствовать требованиям настоящего раздела и раздела 4 настоящего Положения в части номинации, к участию в которой представляется конкурсная работа.</w:t>
      </w:r>
    </w:p>
    <w:p w:rsidR="00F96CFC" w:rsidRDefault="00F96CFC" w:rsidP="00F96CFC">
      <w:pPr>
        <w:spacing w:line="360" w:lineRule="auto"/>
        <w:ind w:firstLine="720"/>
        <w:jc w:val="both"/>
        <w:rPr>
          <w:color w:val="000000" w:themeColor="text1"/>
        </w:rPr>
      </w:pPr>
      <w:r>
        <w:rPr>
          <w:color w:val="000000" w:themeColor="text1"/>
        </w:rPr>
        <w:t>3.4. Не допускаются к участию в Конкурсе:</w:t>
      </w:r>
    </w:p>
    <w:p w:rsidR="00F96CFC" w:rsidRDefault="00F96CFC" w:rsidP="00F96CFC">
      <w:pPr>
        <w:spacing w:line="360" w:lineRule="auto"/>
        <w:ind w:firstLine="720"/>
        <w:jc w:val="both"/>
        <w:rPr>
          <w:color w:val="000000" w:themeColor="text1"/>
        </w:rPr>
      </w:pPr>
      <w:r>
        <w:rPr>
          <w:color w:val="000000" w:themeColor="text1"/>
        </w:rPr>
        <w:t xml:space="preserve">работы, авторы которых являются работниками Аппарата ЦИК России, членами избирательных комиссий субъектов Российской Федерации </w:t>
      </w:r>
      <w:r>
        <w:rPr>
          <w:color w:val="000000" w:themeColor="text1"/>
        </w:rPr>
        <w:br/>
        <w:t>с правом решающего голоса или членами территориальных избирательных комиссий, работающими на постоянной (штатной) основе, а также работниками аппаратов указанных комиссий, работниками РЦОИТ при ЦИК России, работниками федерального государственного казенного учреждения «Федеральный центр информатизации при Центральной избирательной комиссии Российской Федерации»;</w:t>
      </w:r>
    </w:p>
    <w:p w:rsidR="00F96CFC" w:rsidRDefault="00F96CFC" w:rsidP="00F96CFC">
      <w:pPr>
        <w:pStyle w:val="-1"/>
        <w:rPr>
          <w:color w:val="000000" w:themeColor="text1"/>
        </w:rPr>
      </w:pPr>
      <w:r>
        <w:rPr>
          <w:color w:val="000000" w:themeColor="text1"/>
        </w:rPr>
        <w:t>работа, автор или научный руководитель которой является членом Конкурсной комиссии или Рабочей группы;</w:t>
      </w:r>
    </w:p>
    <w:p w:rsidR="00971D4E" w:rsidRDefault="00F96CFC" w:rsidP="00F96CFC">
      <w:pPr>
        <w:spacing w:line="360" w:lineRule="auto"/>
        <w:ind w:firstLine="720"/>
        <w:jc w:val="both"/>
        <w:rPr>
          <w:color w:val="000000" w:themeColor="text1"/>
        </w:rPr>
      </w:pPr>
      <w:r>
        <w:rPr>
          <w:color w:val="000000" w:themeColor="text1"/>
        </w:rPr>
        <w:t>работа, автор которой не соответствует требованиям раздела 4 настоящего Положения</w:t>
      </w:r>
    </w:p>
    <w:p w:rsidR="00971D4E" w:rsidRDefault="00971D4E" w:rsidP="00971D4E">
      <w:pPr>
        <w:spacing w:line="360" w:lineRule="auto"/>
        <w:ind w:firstLine="709"/>
        <w:jc w:val="both"/>
        <w:rPr>
          <w:szCs w:val="28"/>
        </w:rPr>
      </w:pPr>
      <w:r w:rsidRPr="00A87E45">
        <w:rPr>
          <w:szCs w:val="28"/>
        </w:rPr>
        <w:lastRenderedPageBreak/>
        <w:t xml:space="preserve">работы, </w:t>
      </w:r>
      <w:r>
        <w:rPr>
          <w:szCs w:val="28"/>
        </w:rPr>
        <w:t>представленные к участию в конкурсах ЦИК России прошлых лет либо в конкурсах, проводимых ЦИК России в год принятия постановления о проведении Конкурса;</w:t>
      </w:r>
    </w:p>
    <w:p w:rsidR="00971D4E" w:rsidRPr="009C3B9F" w:rsidRDefault="00971D4E" w:rsidP="00971D4E">
      <w:pPr>
        <w:spacing w:line="360" w:lineRule="auto"/>
        <w:ind w:firstLine="709"/>
        <w:jc w:val="both"/>
        <w:rPr>
          <w:szCs w:val="28"/>
        </w:rPr>
      </w:pPr>
      <w:r>
        <w:rPr>
          <w:szCs w:val="28"/>
        </w:rPr>
        <w:t>работы, не соответствующие целям Конкурса, изложенным в пункте 1.3 настоящего Положения</w:t>
      </w:r>
    </w:p>
    <w:p w:rsidR="00F96CFC" w:rsidRDefault="00F96CFC" w:rsidP="00F96CFC">
      <w:pPr>
        <w:spacing w:line="360" w:lineRule="auto"/>
        <w:ind w:firstLine="720"/>
        <w:jc w:val="both"/>
        <w:rPr>
          <w:color w:val="000000" w:themeColor="text1"/>
        </w:rPr>
      </w:pPr>
      <w:r>
        <w:rPr>
          <w:color w:val="000000" w:themeColor="text1"/>
        </w:rPr>
        <w:t>3.5. Автор вправе представить на Конкурс не более одной работы.</w:t>
      </w:r>
    </w:p>
    <w:p w:rsidR="00F96CFC" w:rsidRDefault="00F96CFC" w:rsidP="00F96CFC">
      <w:pPr>
        <w:spacing w:line="360" w:lineRule="auto"/>
        <w:ind w:firstLine="720"/>
        <w:jc w:val="both"/>
        <w:rPr>
          <w:color w:val="000000" w:themeColor="text1"/>
        </w:rPr>
      </w:pPr>
      <w:r>
        <w:rPr>
          <w:color w:val="000000" w:themeColor="text1"/>
        </w:rPr>
        <w:t>3.6. </w:t>
      </w:r>
      <w:r>
        <w:rPr>
          <w:color w:val="000000" w:themeColor="text1"/>
          <w:szCs w:val="28"/>
        </w:rPr>
        <w:t>Автор вправе на любом этапе Конкурса отказаться от участия</w:t>
      </w:r>
      <w:r>
        <w:rPr>
          <w:color w:val="000000" w:themeColor="text1"/>
          <w:szCs w:val="28"/>
        </w:rPr>
        <w:br/>
        <w:t xml:space="preserve">в нем, уведомив об этом РЦОИТ при ЦИК России через официальный сайт путем направления электронного образа (отсканированной копии) собственноручного заявления. После такого уведомления работа </w:t>
      </w:r>
      <w:r>
        <w:rPr>
          <w:color w:val="000000" w:themeColor="text1"/>
          <w:szCs w:val="28"/>
        </w:rPr>
        <w:br/>
        <w:t>не учитывается при дальнейшем проведении Конкурса и подведении его итогов.</w:t>
      </w:r>
    </w:p>
    <w:p w:rsidR="00F96CFC" w:rsidRDefault="00F96CFC" w:rsidP="00F96CFC">
      <w:pPr>
        <w:pStyle w:val="-1"/>
        <w:spacing w:before="120" w:after="120"/>
        <w:ind w:firstLine="0"/>
        <w:jc w:val="center"/>
        <w:rPr>
          <w:b/>
          <w:color w:val="000000" w:themeColor="text1"/>
          <w:szCs w:val="24"/>
        </w:rPr>
      </w:pPr>
      <w:r>
        <w:rPr>
          <w:b/>
          <w:color w:val="000000" w:themeColor="text1"/>
          <w:szCs w:val="24"/>
        </w:rPr>
        <w:t>4. Номинации Конкурса</w:t>
      </w:r>
    </w:p>
    <w:p w:rsidR="00F96CFC" w:rsidRDefault="00F96CFC" w:rsidP="00F96CFC">
      <w:pPr>
        <w:pStyle w:val="-1"/>
        <w:rPr>
          <w:color w:val="000000" w:themeColor="text1"/>
          <w:szCs w:val="24"/>
        </w:rPr>
      </w:pPr>
      <w:r>
        <w:rPr>
          <w:color w:val="000000" w:themeColor="text1"/>
          <w:szCs w:val="24"/>
        </w:rPr>
        <w:t>4.1. </w:t>
      </w:r>
      <w:r>
        <w:rPr>
          <w:color w:val="000000" w:themeColor="text1"/>
        </w:rPr>
        <w:t>Конкурс</w:t>
      </w:r>
      <w:r>
        <w:rPr>
          <w:color w:val="000000" w:themeColor="text1"/>
          <w:szCs w:val="24"/>
        </w:rPr>
        <w:t xml:space="preserve"> проводится по следующим номинациям:</w:t>
      </w:r>
    </w:p>
    <w:p w:rsidR="00F96CFC" w:rsidRDefault="00F96CFC" w:rsidP="00F96CFC">
      <w:pPr>
        <w:pStyle w:val="-1"/>
        <w:rPr>
          <w:color w:val="000000" w:themeColor="text1"/>
        </w:rPr>
      </w:pPr>
      <w:r>
        <w:rPr>
          <w:color w:val="000000" w:themeColor="text1"/>
        </w:rPr>
        <w:t>«Цифровая волна»,</w:t>
      </w:r>
    </w:p>
    <w:p w:rsidR="00F96CFC" w:rsidRDefault="00F96CFC" w:rsidP="00F96CFC">
      <w:pPr>
        <w:pStyle w:val="-1"/>
        <w:rPr>
          <w:color w:val="000000" w:themeColor="text1"/>
        </w:rPr>
      </w:pPr>
      <w:r>
        <w:rPr>
          <w:color w:val="000000" w:themeColor="text1"/>
        </w:rPr>
        <w:t>«Творческий циклон»,</w:t>
      </w:r>
    </w:p>
    <w:p w:rsidR="00F96CFC" w:rsidRDefault="00F96CFC" w:rsidP="00F96CFC">
      <w:pPr>
        <w:pStyle w:val="-1"/>
        <w:rPr>
          <w:color w:val="000000" w:themeColor="text1"/>
        </w:rPr>
      </w:pPr>
      <w:r>
        <w:rPr>
          <w:color w:val="000000" w:themeColor="text1"/>
        </w:rPr>
        <w:t>«Научный фронт»,</w:t>
      </w:r>
    </w:p>
    <w:p w:rsidR="00F96CFC" w:rsidRDefault="00F96CFC" w:rsidP="00F96CFC">
      <w:pPr>
        <w:pStyle w:val="-1"/>
        <w:rPr>
          <w:color w:val="000000" w:themeColor="text1"/>
        </w:rPr>
      </w:pPr>
      <w:r>
        <w:rPr>
          <w:color w:val="000000" w:themeColor="text1"/>
        </w:rPr>
        <w:t>«Школьная жара»,</w:t>
      </w:r>
    </w:p>
    <w:p w:rsidR="00F96CFC" w:rsidRDefault="00F96CFC" w:rsidP="00F96CFC">
      <w:pPr>
        <w:pStyle w:val="-1"/>
        <w:rPr>
          <w:color w:val="000000" w:themeColor="text1"/>
        </w:rPr>
      </w:pPr>
      <w:r>
        <w:rPr>
          <w:color w:val="000000" w:themeColor="text1"/>
        </w:rPr>
        <w:t>«Студенческая стихия»,</w:t>
      </w:r>
    </w:p>
    <w:p w:rsidR="00F96CFC" w:rsidRDefault="00F96CFC" w:rsidP="00F96CFC">
      <w:pPr>
        <w:pStyle w:val="-1"/>
        <w:rPr>
          <w:color w:val="000000" w:themeColor="text1"/>
        </w:rPr>
      </w:pPr>
      <w:r>
        <w:rPr>
          <w:color w:val="000000" w:themeColor="text1"/>
        </w:rPr>
        <w:t>«Методстанция».</w:t>
      </w:r>
    </w:p>
    <w:p w:rsidR="00F96CFC" w:rsidRDefault="00F96CFC" w:rsidP="00F96CFC">
      <w:pPr>
        <w:spacing w:line="360" w:lineRule="auto"/>
        <w:ind w:firstLine="720"/>
        <w:jc w:val="both"/>
        <w:rPr>
          <w:color w:val="000000" w:themeColor="text1"/>
        </w:rPr>
      </w:pPr>
      <w:r>
        <w:rPr>
          <w:color w:val="000000" w:themeColor="text1"/>
        </w:rPr>
        <w:t xml:space="preserve">4.2. В номинации «Цифровая волна» могут быть представлены </w:t>
      </w:r>
      <w:r w:rsidR="00DD0460">
        <w:rPr>
          <w:color w:val="000000" w:themeColor="text1"/>
        </w:rPr>
        <w:t xml:space="preserve">только </w:t>
      </w:r>
      <w:r>
        <w:rPr>
          <w:color w:val="000000" w:themeColor="text1"/>
        </w:rPr>
        <w:t xml:space="preserve">программные </w:t>
      </w:r>
      <w:r>
        <w:rPr>
          <w:color w:val="000000" w:themeColor="text1"/>
          <w:szCs w:val="28"/>
        </w:rPr>
        <w:t>разработки с использованием инновационных решений на базе высокоскоростных мобильных и фиксированных сетей передачи данных, способствующие совершенствованию процедуры выборов на основе современных информационных технологий. Работы могут быть представлены по направлениям: «веб-разработка», «базы данных», «мобильные приложения». Работы, которые являются демонстрационными, информационными сообщениями либо</w:t>
      </w:r>
      <w:r>
        <w:rPr>
          <w:color w:val="000000" w:themeColor="text1"/>
          <w:sz w:val="24"/>
        </w:rPr>
        <w:t xml:space="preserve"> </w:t>
      </w:r>
      <w:r>
        <w:rPr>
          <w:color w:val="000000" w:themeColor="text1"/>
          <w:szCs w:val="28"/>
        </w:rPr>
        <w:t xml:space="preserve">результатами реферативной работы, </w:t>
      </w:r>
      <w:r>
        <w:rPr>
          <w:color w:val="000000" w:themeColor="text1"/>
          <w:szCs w:val="28"/>
        </w:rPr>
        <w:br/>
        <w:t>к участию в номинации не допускаются.</w:t>
      </w:r>
    </w:p>
    <w:p w:rsidR="00F96CFC" w:rsidRDefault="00F96CFC" w:rsidP="00F96CFC">
      <w:pPr>
        <w:spacing w:line="360" w:lineRule="auto"/>
        <w:ind w:firstLine="720"/>
        <w:jc w:val="both"/>
        <w:rPr>
          <w:color w:val="000000" w:themeColor="text1"/>
        </w:rPr>
      </w:pPr>
      <w:r>
        <w:rPr>
          <w:color w:val="000000" w:themeColor="text1"/>
        </w:rPr>
        <w:lastRenderedPageBreak/>
        <w:t xml:space="preserve">Авторами конкурсных работ, при условии их соответствия требованиям раздела 3 настоящего Положения, могут быть обучающиеся </w:t>
      </w:r>
      <w:r>
        <w:rPr>
          <w:color w:val="000000" w:themeColor="text1"/>
        </w:rPr>
        <w:br/>
        <w:t>по образовательным программам высшего образования (</w:t>
      </w:r>
      <w:r>
        <w:rPr>
          <w:color w:val="000000" w:themeColor="text1"/>
          <w:szCs w:val="28"/>
        </w:rPr>
        <w:t>студенты, курсанты, аспиранты, адъюнкты и другие</w:t>
      </w:r>
      <w:r>
        <w:rPr>
          <w:color w:val="000000" w:themeColor="text1"/>
        </w:rPr>
        <w:t xml:space="preserve">), </w:t>
      </w:r>
      <w:r>
        <w:rPr>
          <w:color w:val="000000" w:themeColor="text1"/>
          <w:szCs w:val="28"/>
        </w:rPr>
        <w:t>педагогические работники</w:t>
      </w:r>
      <w:r>
        <w:rPr>
          <w:color w:val="000000" w:themeColor="text1"/>
        </w:rPr>
        <w:t xml:space="preserve"> образовательных организаций.</w:t>
      </w:r>
    </w:p>
    <w:p w:rsidR="00F96CFC" w:rsidRDefault="00F96CFC" w:rsidP="00F96CFC">
      <w:pPr>
        <w:spacing w:line="360" w:lineRule="auto"/>
        <w:ind w:firstLine="720"/>
        <w:jc w:val="both"/>
        <w:rPr>
          <w:color w:val="000000" w:themeColor="text1"/>
        </w:rPr>
      </w:pPr>
      <w:r>
        <w:rPr>
          <w:color w:val="000000" w:themeColor="text1"/>
          <w:szCs w:val="28"/>
        </w:rPr>
        <w:t>Оценка работ осуществляется в соответствии с приложением № 1.1</w:t>
      </w:r>
      <w:r>
        <w:rPr>
          <w:color w:val="000000" w:themeColor="text1"/>
          <w:szCs w:val="28"/>
        </w:rPr>
        <w:br/>
        <w:t>к настоящему Положению.</w:t>
      </w:r>
    </w:p>
    <w:p w:rsidR="00F96CFC" w:rsidRDefault="00F96CFC" w:rsidP="00F96CFC">
      <w:pPr>
        <w:spacing w:line="360" w:lineRule="auto"/>
        <w:ind w:firstLine="720"/>
        <w:jc w:val="both"/>
        <w:rPr>
          <w:color w:val="000000" w:themeColor="text1"/>
        </w:rPr>
      </w:pPr>
      <w:r>
        <w:rPr>
          <w:color w:val="000000" w:themeColor="text1"/>
        </w:rPr>
        <w:t>4.3. </w:t>
      </w:r>
      <w:r w:rsidR="00DD0460" w:rsidRPr="001C1940">
        <w:rPr>
          <w:szCs w:val="28"/>
        </w:rPr>
        <w:t xml:space="preserve">В номинации «Творческий циклон» конкурсные работы могут быть </w:t>
      </w:r>
      <w:r w:rsidR="00DD0460">
        <w:rPr>
          <w:szCs w:val="28"/>
        </w:rPr>
        <w:t>представлены</w:t>
      </w:r>
      <w:r w:rsidR="00DD0460" w:rsidRPr="001C1940">
        <w:rPr>
          <w:szCs w:val="28"/>
        </w:rPr>
        <w:t xml:space="preserve"> </w:t>
      </w:r>
      <w:r w:rsidR="00DD0460">
        <w:rPr>
          <w:szCs w:val="28"/>
        </w:rPr>
        <w:t xml:space="preserve">только </w:t>
      </w:r>
      <w:r w:rsidR="00DD0460" w:rsidRPr="001C1940">
        <w:rPr>
          <w:szCs w:val="28"/>
        </w:rPr>
        <w:t>в формат</w:t>
      </w:r>
      <w:r w:rsidR="00DD0460">
        <w:rPr>
          <w:szCs w:val="28"/>
        </w:rPr>
        <w:t>е видео общей продолжительностью не более одной минуты тридцати секунд</w:t>
      </w:r>
      <w:r w:rsidR="00DD0460" w:rsidRPr="001C1940">
        <w:rPr>
          <w:szCs w:val="28"/>
        </w:rPr>
        <w:t>, имеющ</w:t>
      </w:r>
      <w:r w:rsidR="00DD0460">
        <w:rPr>
          <w:szCs w:val="28"/>
        </w:rPr>
        <w:t>ие</w:t>
      </w:r>
      <w:r w:rsidR="00DD0460" w:rsidRPr="001C1940">
        <w:rPr>
          <w:szCs w:val="28"/>
        </w:rPr>
        <w:t xml:space="preserve"> информационно-разъяснительную направленность, способствующи</w:t>
      </w:r>
      <w:r w:rsidR="00DD0460">
        <w:rPr>
          <w:szCs w:val="28"/>
        </w:rPr>
        <w:t>е</w:t>
      </w:r>
      <w:r w:rsidR="00DD0460" w:rsidRPr="001C1940">
        <w:rPr>
          <w:szCs w:val="28"/>
        </w:rPr>
        <w:t xml:space="preserve"> популяризации институтов выборов</w:t>
      </w:r>
      <w:r w:rsidR="00DD0460">
        <w:rPr>
          <w:szCs w:val="28"/>
        </w:rPr>
        <w:t xml:space="preserve"> </w:t>
      </w:r>
      <w:r w:rsidR="00DD0460" w:rsidRPr="001C1940">
        <w:rPr>
          <w:szCs w:val="28"/>
        </w:rPr>
        <w:t>и референдума, повышению правовой и политической культуры участников избирательного процесса, а также побуждающие к участию в выборах. Вместе с работой мо</w:t>
      </w:r>
      <w:r w:rsidR="00DD0460">
        <w:rPr>
          <w:szCs w:val="28"/>
        </w:rPr>
        <w:t xml:space="preserve">гут быть представлены документы, </w:t>
      </w:r>
      <w:r w:rsidR="00DD0460" w:rsidRPr="001C1940">
        <w:rPr>
          <w:szCs w:val="28"/>
        </w:rPr>
        <w:t>свидетельствующие</w:t>
      </w:r>
      <w:r w:rsidR="00DD0460">
        <w:rPr>
          <w:szCs w:val="28"/>
        </w:rPr>
        <w:t xml:space="preserve"> об апробации конкурсной работы</w:t>
      </w:r>
      <w:r>
        <w:rPr>
          <w:color w:val="000000" w:themeColor="text1"/>
        </w:rPr>
        <w:t>.</w:t>
      </w:r>
    </w:p>
    <w:p w:rsidR="00F96CFC" w:rsidRDefault="00F96CFC" w:rsidP="00F96CFC">
      <w:pPr>
        <w:spacing w:line="360" w:lineRule="auto"/>
        <w:ind w:firstLine="720"/>
        <w:jc w:val="both"/>
        <w:rPr>
          <w:color w:val="000000" w:themeColor="text1"/>
        </w:rPr>
      </w:pPr>
      <w:r>
        <w:rPr>
          <w:color w:val="000000" w:themeColor="text1"/>
        </w:rPr>
        <w:t>Авторами конкурсных работ, при условии их соответствия требованиям раздела 3 настоящего Положения, могут быть обучающиеся</w:t>
      </w:r>
      <w:r>
        <w:rPr>
          <w:color w:val="000000" w:themeColor="text1"/>
        </w:rPr>
        <w:br/>
        <w:t>по образовательным программам высшего образования (</w:t>
      </w:r>
      <w:r>
        <w:rPr>
          <w:color w:val="000000" w:themeColor="text1"/>
          <w:szCs w:val="28"/>
        </w:rPr>
        <w:t>студенты, курсанты, аспиранты, адъюнкты и другие</w:t>
      </w:r>
      <w:r>
        <w:rPr>
          <w:color w:val="000000" w:themeColor="text1"/>
        </w:rPr>
        <w:t xml:space="preserve">), </w:t>
      </w:r>
      <w:r>
        <w:rPr>
          <w:color w:val="000000" w:themeColor="text1"/>
          <w:szCs w:val="28"/>
        </w:rPr>
        <w:t>педагогические работники</w:t>
      </w:r>
      <w:r>
        <w:rPr>
          <w:color w:val="000000" w:themeColor="text1"/>
        </w:rPr>
        <w:t xml:space="preserve"> образовательных организаций. </w:t>
      </w:r>
      <w:r>
        <w:rPr>
          <w:color w:val="000000" w:themeColor="text1"/>
          <w:szCs w:val="28"/>
        </w:rPr>
        <w:t>Оценка работ осуществляется в соответствии с приложением № 1.2 к настоящему Положению.</w:t>
      </w:r>
    </w:p>
    <w:p w:rsidR="00F96CFC" w:rsidRDefault="00F96CFC" w:rsidP="00F96CFC">
      <w:pPr>
        <w:spacing w:line="360" w:lineRule="auto"/>
        <w:ind w:firstLine="720"/>
        <w:jc w:val="both"/>
        <w:rPr>
          <w:color w:val="000000" w:themeColor="text1"/>
        </w:rPr>
      </w:pPr>
      <w:r>
        <w:rPr>
          <w:color w:val="000000" w:themeColor="text1"/>
        </w:rPr>
        <w:t xml:space="preserve">4.4. В номинации «Научный фронт» могут быть представлены </w:t>
      </w:r>
      <w:r w:rsidR="00DD0460">
        <w:rPr>
          <w:color w:val="000000" w:themeColor="text1"/>
        </w:rPr>
        <w:t xml:space="preserve">только </w:t>
      </w:r>
      <w:r>
        <w:rPr>
          <w:color w:val="000000" w:themeColor="text1"/>
        </w:rPr>
        <w:t>научно-исследовательские работы по вопросам избирательного права</w:t>
      </w:r>
      <w:r>
        <w:rPr>
          <w:color w:val="000000" w:themeColor="text1"/>
        </w:rPr>
        <w:br/>
        <w:t>и избирательного процесса, авторы которых являются обучающимися</w:t>
      </w:r>
      <w:r>
        <w:rPr>
          <w:color w:val="000000" w:themeColor="text1"/>
        </w:rPr>
        <w:br/>
        <w:t>по образовательным программам высшего образования (студенты, курсанты, аспиранты, адъюнкты и другие) и соответствуют требованиям раздела 3 настоящего Положения.</w:t>
      </w:r>
    </w:p>
    <w:p w:rsidR="00F96CFC" w:rsidRDefault="00F96CFC" w:rsidP="00F96CFC">
      <w:pPr>
        <w:spacing w:line="360" w:lineRule="auto"/>
        <w:ind w:firstLine="720"/>
        <w:jc w:val="both"/>
        <w:rPr>
          <w:color w:val="000000" w:themeColor="text1"/>
        </w:rPr>
      </w:pPr>
      <w:r>
        <w:rPr>
          <w:color w:val="000000" w:themeColor="text1"/>
          <w:szCs w:val="28"/>
        </w:rPr>
        <w:t>Оценка работ осуществляется в соответствии с приложением № 1.3</w:t>
      </w:r>
      <w:r>
        <w:rPr>
          <w:color w:val="000000" w:themeColor="text1"/>
          <w:szCs w:val="28"/>
        </w:rPr>
        <w:br/>
        <w:t>к настоящему Положению.</w:t>
      </w:r>
    </w:p>
    <w:p w:rsidR="00F96CFC" w:rsidRDefault="00F96CFC" w:rsidP="00F96CFC">
      <w:pPr>
        <w:spacing w:line="360" w:lineRule="auto"/>
        <w:ind w:firstLine="720"/>
        <w:jc w:val="both"/>
        <w:rPr>
          <w:color w:val="000000" w:themeColor="text1"/>
        </w:rPr>
      </w:pPr>
      <w:r>
        <w:rPr>
          <w:color w:val="000000" w:themeColor="text1"/>
        </w:rPr>
        <w:lastRenderedPageBreak/>
        <w:t xml:space="preserve">4.5. В номинации «Школьная жара» могут быть представлены </w:t>
      </w:r>
      <w:r w:rsidR="00DD0460">
        <w:rPr>
          <w:color w:val="000000" w:themeColor="text1"/>
        </w:rPr>
        <w:t xml:space="preserve">только </w:t>
      </w:r>
      <w:r>
        <w:rPr>
          <w:color w:val="000000" w:themeColor="text1"/>
        </w:rPr>
        <w:t>учебно-методические материалы по тематике выборов (пособия, практикумы, таблицы, схемы, рабочие программы дисциплин, сборники задач и другие), направленные на сопровождение образовательных программ основного общего, среднего общего и среднего профессионального образования, авторы которых являются педагогическими работниками общеобразовательных</w:t>
      </w:r>
      <w:r>
        <w:rPr>
          <w:color w:val="000000" w:themeColor="text1"/>
        </w:rPr>
        <w:br/>
        <w:t>и профессиональных образовательных организаций и соответствуют требованиям раздела 3 настоящего Положения.</w:t>
      </w:r>
    </w:p>
    <w:p w:rsidR="00F96CFC" w:rsidRDefault="00F96CFC" w:rsidP="00F96CFC">
      <w:pPr>
        <w:spacing w:line="360" w:lineRule="auto"/>
        <w:ind w:firstLine="720"/>
        <w:jc w:val="both"/>
        <w:rPr>
          <w:color w:val="000000" w:themeColor="text1"/>
        </w:rPr>
      </w:pPr>
      <w:r>
        <w:rPr>
          <w:color w:val="000000" w:themeColor="text1"/>
          <w:szCs w:val="28"/>
        </w:rPr>
        <w:t>Оценка работ осуществляется в соответствии с приложением № 1.4</w:t>
      </w:r>
      <w:r>
        <w:rPr>
          <w:color w:val="000000" w:themeColor="text1"/>
          <w:szCs w:val="28"/>
        </w:rPr>
        <w:br/>
        <w:t>к настоящему Положению.</w:t>
      </w:r>
    </w:p>
    <w:p w:rsidR="00F96CFC" w:rsidRDefault="00F96CFC" w:rsidP="00F96CFC">
      <w:pPr>
        <w:spacing w:line="360" w:lineRule="auto"/>
        <w:ind w:firstLine="720"/>
        <w:jc w:val="both"/>
        <w:rPr>
          <w:color w:val="000000" w:themeColor="text1"/>
        </w:rPr>
      </w:pPr>
      <w:r>
        <w:rPr>
          <w:color w:val="000000" w:themeColor="text1"/>
        </w:rPr>
        <w:t xml:space="preserve">4.6. В номинации «Студенческая стихия» могут быть представлены </w:t>
      </w:r>
      <w:r w:rsidR="00DD0460">
        <w:rPr>
          <w:color w:val="000000" w:themeColor="text1"/>
        </w:rPr>
        <w:t xml:space="preserve">только </w:t>
      </w:r>
      <w:r>
        <w:rPr>
          <w:color w:val="000000" w:themeColor="text1"/>
        </w:rPr>
        <w:t>учебно-методические материалы по тематике выборов (пособия, практикумы, таблицы, схемы, рабочие программы дисциплин, сборники задач, учебно-методические комплексы и другие), направленные на сопровождение образовательных программ высшего образования, авторы которых являются педагогическими работниками образовательных организаций высшего образования и соответствуют требованиям раздела 3 настоящего Положения.</w:t>
      </w:r>
    </w:p>
    <w:p w:rsidR="00F96CFC" w:rsidRDefault="00F96CFC" w:rsidP="00F96CFC">
      <w:pPr>
        <w:spacing w:line="360" w:lineRule="auto"/>
        <w:ind w:firstLine="720"/>
        <w:jc w:val="both"/>
        <w:rPr>
          <w:color w:val="000000" w:themeColor="text1"/>
        </w:rPr>
      </w:pPr>
      <w:r>
        <w:rPr>
          <w:color w:val="000000" w:themeColor="text1"/>
          <w:szCs w:val="28"/>
        </w:rPr>
        <w:t>Оценка работ осуществляется в соответствии с приложением № 1.4</w:t>
      </w:r>
      <w:r>
        <w:rPr>
          <w:color w:val="000000" w:themeColor="text1"/>
          <w:szCs w:val="28"/>
        </w:rPr>
        <w:br/>
        <w:t>к настоящему Положению.</w:t>
      </w:r>
    </w:p>
    <w:p w:rsidR="00F96CFC" w:rsidRDefault="00F96CFC" w:rsidP="00F96CFC">
      <w:pPr>
        <w:spacing w:line="360" w:lineRule="auto"/>
        <w:ind w:firstLine="720"/>
        <w:jc w:val="both"/>
        <w:rPr>
          <w:color w:val="000000" w:themeColor="text1"/>
        </w:rPr>
      </w:pPr>
      <w:r>
        <w:rPr>
          <w:color w:val="000000" w:themeColor="text1"/>
        </w:rPr>
        <w:t xml:space="preserve">4.7. В номинации «Методстанция» могут быть представлены </w:t>
      </w:r>
      <w:r w:rsidR="00DD0460">
        <w:rPr>
          <w:color w:val="000000" w:themeColor="text1"/>
        </w:rPr>
        <w:t xml:space="preserve">только </w:t>
      </w:r>
      <w:r>
        <w:rPr>
          <w:color w:val="000000" w:themeColor="text1"/>
        </w:rPr>
        <w:t>обучающие материалы для организаторов выборов и иных участников избирательного процесса, авторы которых являются педагогическими работниками образовательных организаций и соответствуют требованиям раздела 3 настоящего Положения.</w:t>
      </w:r>
    </w:p>
    <w:p w:rsidR="00F96CFC" w:rsidRDefault="00F96CFC" w:rsidP="00F96CFC">
      <w:pPr>
        <w:spacing w:line="360" w:lineRule="auto"/>
        <w:ind w:firstLine="720"/>
        <w:jc w:val="both"/>
        <w:rPr>
          <w:color w:val="000000" w:themeColor="text1"/>
        </w:rPr>
      </w:pPr>
      <w:r>
        <w:rPr>
          <w:color w:val="000000" w:themeColor="text1"/>
          <w:szCs w:val="28"/>
        </w:rPr>
        <w:t>Оценка работ осуществляется в соответствии с приложением № 1.4</w:t>
      </w:r>
      <w:r>
        <w:rPr>
          <w:color w:val="000000" w:themeColor="text1"/>
          <w:szCs w:val="28"/>
        </w:rPr>
        <w:br/>
        <w:t>к настоящему Положению.</w:t>
      </w:r>
    </w:p>
    <w:p w:rsidR="00F96CFC" w:rsidRDefault="00F96CFC" w:rsidP="00F96CFC">
      <w:pPr>
        <w:pStyle w:val="-1"/>
        <w:spacing w:before="120" w:after="120"/>
        <w:ind w:firstLine="0"/>
        <w:jc w:val="center"/>
        <w:rPr>
          <w:b/>
          <w:color w:val="000000" w:themeColor="text1"/>
        </w:rPr>
      </w:pPr>
      <w:r>
        <w:rPr>
          <w:b/>
          <w:color w:val="000000" w:themeColor="text1"/>
        </w:rPr>
        <w:t>5. Порядок и сроки проведения Конкурса</w:t>
      </w:r>
    </w:p>
    <w:p w:rsidR="00F96CFC" w:rsidRDefault="00F96CFC" w:rsidP="00F96CFC">
      <w:pPr>
        <w:pStyle w:val="-1"/>
        <w:ind w:firstLine="709"/>
        <w:rPr>
          <w:color w:val="000000" w:themeColor="text1"/>
        </w:rPr>
      </w:pPr>
      <w:r>
        <w:rPr>
          <w:color w:val="000000" w:themeColor="text1"/>
        </w:rPr>
        <w:t>5.1. Конкурс проводится в три этапа: первый (заявочный), второй (отборочный) и третий (финал).</w:t>
      </w:r>
    </w:p>
    <w:p w:rsidR="00F96CFC" w:rsidRDefault="00F96CFC" w:rsidP="00F96CFC">
      <w:pPr>
        <w:pStyle w:val="-1"/>
        <w:ind w:firstLine="709"/>
        <w:rPr>
          <w:color w:val="000000" w:themeColor="text1"/>
        </w:rPr>
      </w:pPr>
      <w:r>
        <w:rPr>
          <w:color w:val="000000" w:themeColor="text1"/>
        </w:rPr>
        <w:lastRenderedPageBreak/>
        <w:t>5.2. Порядок и сроки проведения заявочного этапа.</w:t>
      </w:r>
    </w:p>
    <w:p w:rsidR="00F96CFC" w:rsidRDefault="00F96CFC" w:rsidP="00F96CFC">
      <w:pPr>
        <w:pStyle w:val="-1"/>
        <w:ind w:firstLine="709"/>
        <w:rPr>
          <w:color w:val="000000" w:themeColor="text1"/>
        </w:rPr>
      </w:pPr>
      <w:r>
        <w:rPr>
          <w:color w:val="000000" w:themeColor="text1"/>
        </w:rPr>
        <w:t>5.2.1 Заявочный этап начинается с даты вступления в силу постановления ЦИК России о проведении Конкурса.</w:t>
      </w:r>
    </w:p>
    <w:p w:rsidR="00255E69" w:rsidRPr="00B91E7D" w:rsidRDefault="00F96CFC" w:rsidP="00255E69">
      <w:pPr>
        <w:autoSpaceDE w:val="0"/>
        <w:autoSpaceDN w:val="0"/>
        <w:adjustRightInd w:val="0"/>
        <w:spacing w:line="360" w:lineRule="auto"/>
        <w:ind w:firstLine="720"/>
        <w:jc w:val="both"/>
        <w:rPr>
          <w:szCs w:val="28"/>
        </w:rPr>
      </w:pPr>
      <w:r>
        <w:rPr>
          <w:color w:val="000000" w:themeColor="text1"/>
        </w:rPr>
        <w:t>5.2.2.</w:t>
      </w:r>
      <w:r w:rsidR="00255E69" w:rsidRPr="00255E69">
        <w:rPr>
          <w:szCs w:val="28"/>
        </w:rPr>
        <w:t xml:space="preserve"> </w:t>
      </w:r>
      <w:r w:rsidR="00255E69">
        <w:rPr>
          <w:szCs w:val="28"/>
        </w:rPr>
        <w:t xml:space="preserve">В срок до 1 ноября лица, изъявившие </w:t>
      </w:r>
      <w:r w:rsidR="00255E69" w:rsidRPr="001C1940">
        <w:rPr>
          <w:szCs w:val="28"/>
        </w:rPr>
        <w:t>желание участвовать</w:t>
      </w:r>
      <w:r w:rsidR="00255E69">
        <w:rPr>
          <w:szCs w:val="28"/>
        </w:rPr>
        <w:t xml:space="preserve"> </w:t>
      </w:r>
      <w:r w:rsidR="00255E69">
        <w:rPr>
          <w:szCs w:val="28"/>
        </w:rPr>
        <w:br/>
      </w:r>
      <w:r w:rsidR="00255E69" w:rsidRPr="001C1940">
        <w:rPr>
          <w:szCs w:val="28"/>
        </w:rPr>
        <w:t>в Конкурсе, должны</w:t>
      </w:r>
      <w:r w:rsidR="00255E69">
        <w:rPr>
          <w:szCs w:val="28"/>
        </w:rPr>
        <w:t xml:space="preserve"> зарегистрироваться и подать заявку</w:t>
      </w:r>
      <w:r w:rsidR="00255E69" w:rsidRPr="001C1940">
        <w:rPr>
          <w:szCs w:val="28"/>
        </w:rPr>
        <w:t xml:space="preserve"> на участие</w:t>
      </w:r>
      <w:r w:rsidR="00255E69">
        <w:rPr>
          <w:szCs w:val="28"/>
        </w:rPr>
        <w:br/>
      </w:r>
      <w:r w:rsidR="00255E69" w:rsidRPr="001C1940">
        <w:rPr>
          <w:szCs w:val="28"/>
        </w:rPr>
        <w:t>в Конкурс</w:t>
      </w:r>
      <w:r w:rsidR="00255E69">
        <w:rPr>
          <w:szCs w:val="28"/>
        </w:rPr>
        <w:t>е в личном кабинете на</w:t>
      </w:r>
      <w:r w:rsidR="00255E69" w:rsidRPr="001C1940">
        <w:rPr>
          <w:szCs w:val="28"/>
        </w:rPr>
        <w:t xml:space="preserve"> официальн</w:t>
      </w:r>
      <w:r w:rsidR="00255E69">
        <w:rPr>
          <w:szCs w:val="28"/>
        </w:rPr>
        <w:t>ом</w:t>
      </w:r>
      <w:r w:rsidR="00255E69" w:rsidRPr="001C1940">
        <w:rPr>
          <w:szCs w:val="28"/>
        </w:rPr>
        <w:t xml:space="preserve"> сайт</w:t>
      </w:r>
      <w:r w:rsidR="00255E69">
        <w:rPr>
          <w:szCs w:val="28"/>
        </w:rPr>
        <w:t>е</w:t>
      </w:r>
      <w:r w:rsidR="00255E69">
        <w:rPr>
          <w:szCs w:val="28"/>
        </w:rPr>
        <w:br/>
      </w:r>
      <w:r w:rsidR="00255E69" w:rsidRPr="001C1940">
        <w:rPr>
          <w:szCs w:val="28"/>
        </w:rPr>
        <w:t>РЦОИТ при ЦИК</w:t>
      </w:r>
      <w:r w:rsidR="00255E69">
        <w:rPr>
          <w:szCs w:val="28"/>
        </w:rPr>
        <w:t xml:space="preserve"> </w:t>
      </w:r>
      <w:r w:rsidR="00255E69" w:rsidRPr="001C1940">
        <w:rPr>
          <w:szCs w:val="28"/>
        </w:rPr>
        <w:t>России.</w:t>
      </w:r>
    </w:p>
    <w:p w:rsidR="00255E69" w:rsidRDefault="00255E69" w:rsidP="00255E69">
      <w:pPr>
        <w:autoSpaceDE w:val="0"/>
        <w:autoSpaceDN w:val="0"/>
        <w:adjustRightInd w:val="0"/>
        <w:spacing w:line="360" w:lineRule="auto"/>
        <w:ind w:firstLine="720"/>
        <w:jc w:val="both"/>
        <w:rPr>
          <w:szCs w:val="28"/>
        </w:rPr>
      </w:pPr>
      <w:r>
        <w:rPr>
          <w:szCs w:val="28"/>
        </w:rPr>
        <w:t>К заявке прикрепляются следующие документы:</w:t>
      </w:r>
    </w:p>
    <w:p w:rsidR="00255E69" w:rsidRPr="00AD72FE" w:rsidRDefault="00255E69" w:rsidP="00255E69">
      <w:pPr>
        <w:spacing w:line="360" w:lineRule="auto"/>
        <w:ind w:firstLine="709"/>
        <w:jc w:val="both"/>
        <w:rPr>
          <w:szCs w:val="28"/>
        </w:rPr>
      </w:pPr>
      <w:r w:rsidRPr="00AD72FE">
        <w:rPr>
          <w:szCs w:val="28"/>
        </w:rPr>
        <w:t>документ, подтверждающий соответствие автора конкурсной работы требованиям раздела 4 настоящего Положения;</w:t>
      </w:r>
    </w:p>
    <w:p w:rsidR="00255E69" w:rsidRPr="00B91E7D" w:rsidRDefault="00255E69" w:rsidP="00255E69">
      <w:pPr>
        <w:autoSpaceDE w:val="0"/>
        <w:autoSpaceDN w:val="0"/>
        <w:adjustRightInd w:val="0"/>
        <w:spacing w:line="360" w:lineRule="auto"/>
        <w:ind w:firstLine="720"/>
        <w:jc w:val="both"/>
        <w:rPr>
          <w:szCs w:val="28"/>
        </w:rPr>
      </w:pPr>
      <w:r w:rsidRPr="00AD72FE">
        <w:rPr>
          <w:szCs w:val="28"/>
        </w:rPr>
        <w:t>согласие на обработку персональных данных (приложе</w:t>
      </w:r>
      <w:r>
        <w:rPr>
          <w:szCs w:val="28"/>
        </w:rPr>
        <w:t>ние № 4</w:t>
      </w:r>
      <w:r>
        <w:rPr>
          <w:szCs w:val="28"/>
        </w:rPr>
        <w:br/>
        <w:t>к настоящему Положению).</w:t>
      </w:r>
    </w:p>
    <w:p w:rsidR="00F96CFC" w:rsidRDefault="00255E69" w:rsidP="00255E69">
      <w:pPr>
        <w:pStyle w:val="-1"/>
        <w:ind w:firstLine="709"/>
        <w:rPr>
          <w:color w:val="000000" w:themeColor="text1"/>
        </w:rPr>
      </w:pPr>
      <w:r>
        <w:t>Лица, не подавшие заявку в установленный срок, к участию в Конкурсе не допускаются.</w:t>
      </w:r>
    </w:p>
    <w:p w:rsidR="00F96CFC" w:rsidRDefault="00F96CFC" w:rsidP="00F96CFC">
      <w:pPr>
        <w:pStyle w:val="-1"/>
        <w:ind w:firstLine="709"/>
        <w:rPr>
          <w:color w:val="000000" w:themeColor="text1"/>
        </w:rPr>
      </w:pPr>
      <w:r>
        <w:rPr>
          <w:color w:val="000000" w:themeColor="text1"/>
        </w:rPr>
        <w:t>5.2.3. </w:t>
      </w:r>
      <w:r w:rsidR="00255E69">
        <w:t>Автор (коллектив авторов) в срок до 1 декабря должен направить:</w:t>
      </w:r>
    </w:p>
    <w:p w:rsidR="00255E69" w:rsidRDefault="00F96CFC" w:rsidP="00255E69">
      <w:pPr>
        <w:autoSpaceDE w:val="0"/>
        <w:autoSpaceDN w:val="0"/>
        <w:adjustRightInd w:val="0"/>
        <w:spacing w:line="360" w:lineRule="auto"/>
        <w:ind w:firstLine="720"/>
        <w:jc w:val="both"/>
        <w:rPr>
          <w:szCs w:val="28"/>
        </w:rPr>
      </w:pPr>
      <w:r>
        <w:rPr>
          <w:color w:val="000000" w:themeColor="text1"/>
        </w:rPr>
        <w:t>5.2.3.1.</w:t>
      </w:r>
      <w:r w:rsidR="00255E69" w:rsidRPr="00255E69">
        <w:rPr>
          <w:szCs w:val="28"/>
        </w:rPr>
        <w:t xml:space="preserve"> </w:t>
      </w:r>
      <w:r w:rsidR="00255E69">
        <w:rPr>
          <w:szCs w:val="28"/>
        </w:rPr>
        <w:t>Самостоятельно, либо через избирательную комиссию субъекта Российской Федерации, либо через образовательную организацию на почтовый адрес РЦОИТ при ЦИК России (101000, Москва, улица Мясницкая, дом 47):</w:t>
      </w:r>
    </w:p>
    <w:p w:rsidR="00255E69" w:rsidRPr="00AD72FE" w:rsidRDefault="00255E69" w:rsidP="00255E69">
      <w:pPr>
        <w:spacing w:line="360" w:lineRule="auto"/>
        <w:ind w:firstLine="709"/>
        <w:jc w:val="both"/>
        <w:rPr>
          <w:szCs w:val="28"/>
        </w:rPr>
      </w:pPr>
      <w:r w:rsidRPr="00AD72FE">
        <w:rPr>
          <w:szCs w:val="28"/>
        </w:rPr>
        <w:t>копию страниц паспорта, содержащих сведения о фамилии, имени, отчестве (при наличии) и дате рождения (оригинал паспорта предъявляется</w:t>
      </w:r>
      <w:r>
        <w:rPr>
          <w:szCs w:val="28"/>
        </w:rPr>
        <w:br/>
      </w:r>
      <w:r w:rsidRPr="00AD72FE">
        <w:rPr>
          <w:szCs w:val="28"/>
        </w:rPr>
        <w:t>в случае участия автора в финале Конкурса);</w:t>
      </w:r>
    </w:p>
    <w:p w:rsidR="00255E69" w:rsidRPr="00AD72FE" w:rsidRDefault="00255E69" w:rsidP="00255E69">
      <w:pPr>
        <w:spacing w:line="360" w:lineRule="auto"/>
        <w:ind w:firstLine="709"/>
        <w:jc w:val="both"/>
        <w:rPr>
          <w:szCs w:val="28"/>
        </w:rPr>
      </w:pPr>
      <w:r w:rsidRPr="00AD72FE">
        <w:rPr>
          <w:szCs w:val="28"/>
        </w:rPr>
        <w:t>конкурсную работу на бумажном носителе, оформленную</w:t>
      </w:r>
      <w:r w:rsidRPr="00AD72FE">
        <w:rPr>
          <w:szCs w:val="28"/>
        </w:rPr>
        <w:br/>
        <w:t xml:space="preserve">в соответствии с требованиями, предусмотренными приложением № 5.1 </w:t>
      </w:r>
      <w:r w:rsidRPr="00AD72FE">
        <w:rPr>
          <w:szCs w:val="28"/>
        </w:rPr>
        <w:br/>
        <w:t>к настоящему Положению, в номинации «Цифровая волна» представляется описание конкурсной работы, оформленное в соответствии с требованиями, предусмотренными приложением № 5.2 к настоящему Положению;</w:t>
      </w:r>
    </w:p>
    <w:p w:rsidR="00255E69" w:rsidRPr="00AD72FE" w:rsidRDefault="00255E69" w:rsidP="00255E69">
      <w:pPr>
        <w:autoSpaceDE w:val="0"/>
        <w:autoSpaceDN w:val="0"/>
        <w:adjustRightInd w:val="0"/>
        <w:spacing w:line="360" w:lineRule="auto"/>
        <w:ind w:firstLine="720"/>
        <w:jc w:val="both"/>
        <w:rPr>
          <w:szCs w:val="28"/>
        </w:rPr>
      </w:pPr>
      <w:r w:rsidRPr="00AD72FE">
        <w:rPr>
          <w:szCs w:val="28"/>
        </w:rPr>
        <w:t xml:space="preserve">рецензию научного руководителя, заверенную в установленном порядке подписью работника отдела кадров образовательной организации </w:t>
      </w:r>
      <w:r w:rsidRPr="00AD72FE">
        <w:rPr>
          <w:szCs w:val="28"/>
        </w:rPr>
        <w:lastRenderedPageBreak/>
        <w:t>высшего образования (только для конкурсных работ, представленных</w:t>
      </w:r>
      <w:r>
        <w:rPr>
          <w:szCs w:val="28"/>
        </w:rPr>
        <w:br/>
      </w:r>
      <w:r w:rsidRPr="00AD72FE">
        <w:rPr>
          <w:szCs w:val="28"/>
        </w:rPr>
        <w:t>в номинации «Научный фронт»);</w:t>
      </w:r>
    </w:p>
    <w:p w:rsidR="00255E69" w:rsidRDefault="00255E69" w:rsidP="00255E69">
      <w:pPr>
        <w:autoSpaceDE w:val="0"/>
        <w:autoSpaceDN w:val="0"/>
        <w:adjustRightInd w:val="0"/>
        <w:spacing w:line="360" w:lineRule="auto"/>
        <w:ind w:firstLine="720"/>
        <w:jc w:val="both"/>
        <w:rPr>
          <w:szCs w:val="28"/>
        </w:rPr>
      </w:pPr>
      <w:r>
        <w:rPr>
          <w:szCs w:val="28"/>
        </w:rPr>
        <w:t>согласие на обработ</w:t>
      </w:r>
      <w:r w:rsidRPr="00AD72FE">
        <w:rPr>
          <w:szCs w:val="28"/>
        </w:rPr>
        <w:t>ку персональных данных (приложение № 4</w:t>
      </w:r>
      <w:r>
        <w:rPr>
          <w:szCs w:val="28"/>
        </w:rPr>
        <w:br/>
      </w:r>
      <w:r w:rsidRPr="00AD72FE">
        <w:rPr>
          <w:szCs w:val="28"/>
        </w:rPr>
        <w:t>к настоящему П</w:t>
      </w:r>
      <w:r>
        <w:rPr>
          <w:szCs w:val="28"/>
        </w:rPr>
        <w:t>оложению).</w:t>
      </w:r>
    </w:p>
    <w:p w:rsidR="00255E69" w:rsidRDefault="00F96CFC" w:rsidP="00255E69">
      <w:pPr>
        <w:autoSpaceDE w:val="0"/>
        <w:autoSpaceDN w:val="0"/>
        <w:adjustRightInd w:val="0"/>
        <w:spacing w:line="360" w:lineRule="auto"/>
        <w:ind w:firstLine="720"/>
        <w:jc w:val="both"/>
        <w:rPr>
          <w:szCs w:val="28"/>
        </w:rPr>
      </w:pPr>
      <w:r>
        <w:rPr>
          <w:color w:val="000000" w:themeColor="text1"/>
        </w:rPr>
        <w:t>5.2.3.2. </w:t>
      </w:r>
      <w:r w:rsidR="00255E69">
        <w:rPr>
          <w:szCs w:val="28"/>
        </w:rPr>
        <w:t>Через личный кабинет на официальном сайте</w:t>
      </w:r>
      <w:r w:rsidR="00255E69">
        <w:rPr>
          <w:szCs w:val="28"/>
        </w:rPr>
        <w:br/>
        <w:t>РЦОИТ при ЦИК России в электронной форме:</w:t>
      </w:r>
    </w:p>
    <w:p w:rsidR="00255E69" w:rsidRDefault="00255E69" w:rsidP="00255E69">
      <w:pPr>
        <w:autoSpaceDE w:val="0"/>
        <w:autoSpaceDN w:val="0"/>
        <w:adjustRightInd w:val="0"/>
        <w:spacing w:line="360" w:lineRule="auto"/>
        <w:ind w:firstLine="720"/>
        <w:jc w:val="both"/>
        <w:rPr>
          <w:szCs w:val="28"/>
        </w:rPr>
      </w:pPr>
      <w:r>
        <w:rPr>
          <w:szCs w:val="28"/>
        </w:rPr>
        <w:t>конкурсную работу (описание конкурсной работы);</w:t>
      </w:r>
    </w:p>
    <w:p w:rsidR="00F96CFC" w:rsidRDefault="00255E69" w:rsidP="00F96CFC">
      <w:pPr>
        <w:pStyle w:val="-1"/>
        <w:ind w:firstLine="709"/>
        <w:rPr>
          <w:color w:val="000000" w:themeColor="text1"/>
        </w:rPr>
      </w:pPr>
      <w:r w:rsidRPr="001C1940">
        <w:t>видеофайл с интервью, записанный в соответствии с треб</w:t>
      </w:r>
      <w:r>
        <w:t>о</w:t>
      </w:r>
      <w:r w:rsidRPr="001C1940">
        <w:t>ваниями, предусмотренными приложением № 3 к настоящему Положению</w:t>
      </w:r>
      <w:r w:rsidR="00F96CFC">
        <w:rPr>
          <w:color w:val="000000" w:themeColor="text1"/>
        </w:rPr>
        <w:t>.</w:t>
      </w:r>
    </w:p>
    <w:p w:rsidR="00CF6E80" w:rsidRDefault="00CF6E80" w:rsidP="00F96CFC">
      <w:pPr>
        <w:pStyle w:val="-1"/>
        <w:ind w:firstLine="709"/>
        <w:rPr>
          <w:color w:val="000000" w:themeColor="text1"/>
        </w:rPr>
      </w:pPr>
      <w:r>
        <w:t>5.2.3.3. Конкурсная работа (описание конкурсной работы), представленная на бумажном носителе, должна быть идентична конкурсной работе (описанию конкурсной работы), представленной в электронной форме.</w:t>
      </w:r>
    </w:p>
    <w:p w:rsidR="00F96CFC" w:rsidRDefault="00F96CFC" w:rsidP="00F96CFC">
      <w:pPr>
        <w:pStyle w:val="-1"/>
        <w:ind w:firstLine="709"/>
        <w:rPr>
          <w:color w:val="000000" w:themeColor="text1"/>
        </w:rPr>
      </w:pPr>
      <w:r>
        <w:rPr>
          <w:color w:val="000000" w:themeColor="text1"/>
        </w:rPr>
        <w:t>5.2.4. </w:t>
      </w:r>
      <w:r w:rsidR="00CF6E80">
        <w:t>Конкурсные работы и материалы, направленные после 1 декабря</w:t>
      </w:r>
      <w:r>
        <w:rPr>
          <w:color w:val="000000" w:themeColor="text1"/>
        </w:rPr>
        <w:t>,</w:t>
      </w:r>
      <w:r>
        <w:rPr>
          <w:color w:val="000000" w:themeColor="text1"/>
        </w:rPr>
        <w:br/>
        <w:t>не принимаются. Дата отправления конкурсной работы определяется</w:t>
      </w:r>
      <w:r>
        <w:rPr>
          <w:color w:val="000000" w:themeColor="text1"/>
        </w:rPr>
        <w:br/>
        <w:t>по отметкам операторов почтовой связи.</w:t>
      </w:r>
    </w:p>
    <w:p w:rsidR="00F96CFC" w:rsidRDefault="00F96CFC" w:rsidP="00F96CFC">
      <w:pPr>
        <w:pStyle w:val="-1"/>
        <w:ind w:firstLine="709"/>
        <w:rPr>
          <w:color w:val="000000" w:themeColor="text1"/>
        </w:rPr>
      </w:pPr>
      <w:r>
        <w:rPr>
          <w:color w:val="000000" w:themeColor="text1"/>
        </w:rPr>
        <w:t xml:space="preserve">5.2.5. Направленная для участия в Конкурсе </w:t>
      </w:r>
      <w:r w:rsidR="00CF6E80">
        <w:t>работа и носитель, на котором она представлена, не возвращаются</w:t>
      </w:r>
      <w:r>
        <w:rPr>
          <w:color w:val="000000" w:themeColor="text1"/>
        </w:rPr>
        <w:t>. Автор (коллектив авторов), представивший работу для участия в Конкурсе, тем самым дает согласие на то, что конкурсная работа может быть обнародована и использована в деятельности ЦИК России, РЦОИТ при ЦИК России и федерального государственного казенного учреждения «Федеральный центр информатизации при Центральной избирательной комиссии Российской Федерации» без выплаты какого-либо вознаграждения.</w:t>
      </w:r>
    </w:p>
    <w:p w:rsidR="00F96CFC" w:rsidRDefault="00F96CFC" w:rsidP="00F96CFC">
      <w:pPr>
        <w:pStyle w:val="-1"/>
        <w:ind w:firstLine="709"/>
        <w:rPr>
          <w:color w:val="000000" w:themeColor="text1"/>
        </w:rPr>
      </w:pPr>
      <w:r>
        <w:rPr>
          <w:color w:val="000000" w:themeColor="text1"/>
        </w:rPr>
        <w:t>5.3. Порядок и сроки проведения отборочного этапа.</w:t>
      </w:r>
    </w:p>
    <w:p w:rsidR="00F96CFC" w:rsidRDefault="00F96CFC" w:rsidP="00F96CFC">
      <w:pPr>
        <w:pStyle w:val="-1"/>
        <w:ind w:firstLine="709"/>
        <w:rPr>
          <w:color w:val="000000" w:themeColor="text1"/>
        </w:rPr>
      </w:pPr>
      <w:r>
        <w:rPr>
          <w:color w:val="000000" w:themeColor="text1"/>
        </w:rPr>
        <w:t xml:space="preserve">5.3.1. Рабочая группа в срок до </w:t>
      </w:r>
      <w:r w:rsidR="00CF6E80">
        <w:rPr>
          <w:color w:val="000000" w:themeColor="text1"/>
        </w:rPr>
        <w:t>20</w:t>
      </w:r>
      <w:r>
        <w:rPr>
          <w:color w:val="000000" w:themeColor="text1"/>
        </w:rPr>
        <w:t xml:space="preserve"> января года, следующего за годом объявления Конкурса, отбирает конкурсные работы, соответствующие требованиям приложений № 5.1–5.4 к настоящему Положению, и направляет их на экспертизу.</w:t>
      </w:r>
    </w:p>
    <w:p w:rsidR="00F96CFC" w:rsidRDefault="00F96CFC" w:rsidP="00F96CFC">
      <w:pPr>
        <w:pStyle w:val="-1"/>
        <w:ind w:firstLine="709"/>
        <w:rPr>
          <w:color w:val="000000" w:themeColor="text1"/>
        </w:rPr>
      </w:pPr>
      <w:r>
        <w:rPr>
          <w:color w:val="000000" w:themeColor="text1"/>
        </w:rPr>
        <w:lastRenderedPageBreak/>
        <w:t xml:space="preserve">5.3.2. Экспертиза конкурсных работ организуется Рабочей группой </w:t>
      </w:r>
      <w:r>
        <w:rPr>
          <w:color w:val="000000" w:themeColor="text1"/>
        </w:rPr>
        <w:br/>
        <w:t xml:space="preserve">и проводится в период с </w:t>
      </w:r>
      <w:r w:rsidR="00CF6E80">
        <w:rPr>
          <w:color w:val="000000" w:themeColor="text1"/>
        </w:rPr>
        <w:t>21</w:t>
      </w:r>
      <w:r>
        <w:rPr>
          <w:color w:val="000000" w:themeColor="text1"/>
        </w:rPr>
        <w:t xml:space="preserve"> января по 1</w:t>
      </w:r>
      <w:r w:rsidR="00CF6E80">
        <w:rPr>
          <w:color w:val="000000" w:themeColor="text1"/>
        </w:rPr>
        <w:t>9</w:t>
      </w:r>
      <w:r>
        <w:rPr>
          <w:color w:val="000000" w:themeColor="text1"/>
        </w:rPr>
        <w:t xml:space="preserve"> марта года, следующего за годом объявления Конкурса, при этом РЦОИТ при ЦИК России вправе заключать гражданско-правовые договоры на экспертизу конкурсных работ.</w:t>
      </w:r>
    </w:p>
    <w:p w:rsidR="00F96CFC" w:rsidRDefault="00F96CFC" w:rsidP="00F96CFC">
      <w:pPr>
        <w:pStyle w:val="-1"/>
        <w:ind w:firstLine="709"/>
        <w:rPr>
          <w:color w:val="000000" w:themeColor="text1"/>
        </w:rPr>
      </w:pPr>
      <w:r>
        <w:rPr>
          <w:color w:val="000000" w:themeColor="text1"/>
        </w:rPr>
        <w:t>Оценки (баллы) за каждую работу выставляются экспертами</w:t>
      </w:r>
      <w:r>
        <w:rPr>
          <w:color w:val="000000" w:themeColor="text1"/>
        </w:rPr>
        <w:br/>
        <w:t>в соответствии с приложениями № 1.1–1.4 к настоящему Положению, также эксперт к оценке работы прилагает отзыв в свободной форме.</w:t>
      </w:r>
    </w:p>
    <w:p w:rsidR="00F96CFC" w:rsidRDefault="00F96CFC" w:rsidP="00F96CFC">
      <w:pPr>
        <w:pStyle w:val="-1"/>
        <w:ind w:firstLine="709"/>
        <w:rPr>
          <w:color w:val="000000" w:themeColor="text1"/>
        </w:rPr>
      </w:pPr>
      <w:r>
        <w:rPr>
          <w:color w:val="000000" w:themeColor="text1"/>
        </w:rPr>
        <w:t xml:space="preserve">Рабочая группа не позднее </w:t>
      </w:r>
      <w:r w:rsidR="00CF6E80">
        <w:rPr>
          <w:color w:val="000000" w:themeColor="text1"/>
        </w:rPr>
        <w:t>2</w:t>
      </w:r>
      <w:r>
        <w:rPr>
          <w:color w:val="000000" w:themeColor="text1"/>
        </w:rPr>
        <w:t>5 марта года, следующего за годом объявления Конкурса, направляет в Конкурсную комиссию работы, получившие по результатам экспертизы не менее 80 % от максимального количества баллов в соответствующей номинации.</w:t>
      </w:r>
      <w:r w:rsidR="00CF6E80" w:rsidRPr="00CF6E80">
        <w:t xml:space="preserve"> </w:t>
      </w:r>
      <w:r w:rsidR="00CF6E80">
        <w:t>Авторы, чьи конкурсные работы представлены для участия в Конкурсе, их научные руководители не могут одновременно привлекаться к экспертизе конкурсных работ.</w:t>
      </w:r>
    </w:p>
    <w:p w:rsidR="00F96CFC" w:rsidRDefault="00F96CFC" w:rsidP="00F96CFC">
      <w:pPr>
        <w:pStyle w:val="-1"/>
        <w:ind w:firstLine="709"/>
        <w:rPr>
          <w:color w:val="000000" w:themeColor="text1"/>
        </w:rPr>
      </w:pPr>
      <w:r>
        <w:rPr>
          <w:color w:val="000000" w:themeColor="text1"/>
        </w:rPr>
        <w:t xml:space="preserve">5.3.3. Конкурсная комиссия в период с </w:t>
      </w:r>
      <w:r w:rsidR="00CF6E80">
        <w:rPr>
          <w:color w:val="000000" w:themeColor="text1"/>
        </w:rPr>
        <w:t>25</w:t>
      </w:r>
      <w:r>
        <w:rPr>
          <w:color w:val="000000" w:themeColor="text1"/>
        </w:rPr>
        <w:t xml:space="preserve"> марта по </w:t>
      </w:r>
      <w:r w:rsidR="00CF6E80">
        <w:rPr>
          <w:color w:val="000000" w:themeColor="text1"/>
        </w:rPr>
        <w:t>20</w:t>
      </w:r>
      <w:r>
        <w:rPr>
          <w:color w:val="000000" w:themeColor="text1"/>
        </w:rPr>
        <w:t xml:space="preserve"> апреля года, следующего за годом объявления Конкурса, рассматривает работы и своим решением с учетом результатов экспертизы определяет работы, допущенные к участию в финале Конкурса, в каждой номинации либо принимает решение не допускать к участию в финале ни одну из представленных в какой-либо номинации (номинациях) работ; определяет дату и место проведения финала Конкурса.</w:t>
      </w:r>
    </w:p>
    <w:p w:rsidR="00F96CFC" w:rsidRDefault="00F96CFC" w:rsidP="00F96CFC">
      <w:pPr>
        <w:pStyle w:val="-1"/>
        <w:ind w:firstLine="709"/>
        <w:rPr>
          <w:color w:val="000000" w:themeColor="text1"/>
        </w:rPr>
      </w:pPr>
      <w:r>
        <w:rPr>
          <w:color w:val="000000" w:themeColor="text1"/>
        </w:rPr>
        <w:t>5.3.4.</w:t>
      </w:r>
      <w:r w:rsidR="00787094" w:rsidRPr="00787094">
        <w:t xml:space="preserve"> </w:t>
      </w:r>
      <w:r w:rsidR="00787094">
        <w:t>Рабочая группа информирует авторов (в том числе посредством личного кабинета на официальном сайте РЦОИТ при ЦИК России) о том, что их конкурсные работы допущены к участию в финале Конкурса</w:t>
      </w:r>
      <w:r>
        <w:rPr>
          <w:color w:val="000000" w:themeColor="text1"/>
        </w:rPr>
        <w:t>.</w:t>
      </w:r>
    </w:p>
    <w:p w:rsidR="00F96CFC" w:rsidRDefault="00F96CFC" w:rsidP="00F96CFC">
      <w:pPr>
        <w:pStyle w:val="-1"/>
        <w:ind w:firstLine="709"/>
        <w:rPr>
          <w:color w:val="000000" w:themeColor="text1"/>
        </w:rPr>
      </w:pPr>
      <w:r>
        <w:rPr>
          <w:color w:val="000000" w:themeColor="text1"/>
        </w:rPr>
        <w:t>5.4. Порядок и сроки проведения финала Конкурса.</w:t>
      </w:r>
    </w:p>
    <w:p w:rsidR="00F96CFC" w:rsidRDefault="00F96CFC" w:rsidP="00F96CFC">
      <w:pPr>
        <w:pStyle w:val="-1"/>
        <w:ind w:firstLine="709"/>
        <w:rPr>
          <w:color w:val="000000" w:themeColor="text1"/>
        </w:rPr>
      </w:pPr>
      <w:r>
        <w:rPr>
          <w:color w:val="000000" w:themeColor="text1"/>
        </w:rPr>
        <w:t>5.4.1. Финал Конкурса проводится в рамках конференции в период</w:t>
      </w:r>
      <w:r>
        <w:rPr>
          <w:color w:val="000000" w:themeColor="text1"/>
        </w:rPr>
        <w:br/>
        <w:t xml:space="preserve">с </w:t>
      </w:r>
      <w:r w:rsidR="00787094">
        <w:rPr>
          <w:color w:val="000000" w:themeColor="text1"/>
        </w:rPr>
        <w:t>21</w:t>
      </w:r>
      <w:r>
        <w:rPr>
          <w:color w:val="000000" w:themeColor="text1"/>
        </w:rPr>
        <w:t xml:space="preserve"> апреля по </w:t>
      </w:r>
      <w:r w:rsidR="00787094">
        <w:rPr>
          <w:color w:val="000000" w:themeColor="text1"/>
        </w:rPr>
        <w:t>31</w:t>
      </w:r>
      <w:r>
        <w:rPr>
          <w:color w:val="000000" w:themeColor="text1"/>
        </w:rPr>
        <w:t xml:space="preserve"> мая года, следующего за годом объявления Конкурса,</w:t>
      </w:r>
      <w:r>
        <w:rPr>
          <w:color w:val="000000" w:themeColor="text1"/>
        </w:rPr>
        <w:br/>
        <w:t>в форме очной защиты авторами (коллективами авторов) конкурсных работ. В исключительных случаях по решению Конкурсной комиссии защита может быть проведена в форме видеоконференции.</w:t>
      </w:r>
    </w:p>
    <w:p w:rsidR="00F96CFC" w:rsidRDefault="00F96CFC" w:rsidP="00F96CFC">
      <w:pPr>
        <w:pStyle w:val="-1"/>
        <w:ind w:firstLine="709"/>
        <w:rPr>
          <w:color w:val="000000" w:themeColor="text1"/>
        </w:rPr>
      </w:pPr>
      <w:r>
        <w:rPr>
          <w:color w:val="000000" w:themeColor="text1"/>
        </w:rPr>
        <w:lastRenderedPageBreak/>
        <w:t>5.4.2. Работа, автор которой не явился на финал Конкурса,</w:t>
      </w:r>
      <w:r>
        <w:rPr>
          <w:color w:val="000000" w:themeColor="text1"/>
        </w:rPr>
        <w:br/>
        <w:t>не рассматривается и не учитывается Конкурсной комиссией при подведении итогов Конкурса.</w:t>
      </w:r>
    </w:p>
    <w:p w:rsidR="00F96CFC" w:rsidRDefault="00F96CFC" w:rsidP="00F96CFC">
      <w:pPr>
        <w:pStyle w:val="-1"/>
        <w:ind w:firstLine="709"/>
        <w:rPr>
          <w:color w:val="000000" w:themeColor="text1"/>
        </w:rPr>
      </w:pPr>
      <w:r>
        <w:rPr>
          <w:color w:val="000000" w:themeColor="text1"/>
        </w:rPr>
        <w:t>5.4.3. В рамках защиты автор (коллектив авторов) должен лично представить содержание работы, обозначить ее основные цели и достигнутые результаты, сопроводив выступление иллюстративным материалом (презентацией), ответить на вопросы членов Конкурсной комиссии и иных участников финала Конкурса.</w:t>
      </w:r>
    </w:p>
    <w:p w:rsidR="00F96CFC" w:rsidRDefault="00787094" w:rsidP="00F96CFC">
      <w:pPr>
        <w:pStyle w:val="-1"/>
        <w:ind w:firstLine="709"/>
        <w:rPr>
          <w:color w:val="000000" w:themeColor="text1"/>
        </w:rPr>
      </w:pPr>
      <w:r w:rsidRPr="001C1940">
        <w:t xml:space="preserve">Материалы, планируемые к демонстрации при защите работы, должны быть представлены через </w:t>
      </w:r>
      <w:r>
        <w:t xml:space="preserve">личный кабинет на </w:t>
      </w:r>
      <w:r w:rsidRPr="001C1940">
        <w:t>официал</w:t>
      </w:r>
      <w:r>
        <w:t xml:space="preserve">ьном сайте РЦОИТ при ЦИК России </w:t>
      </w:r>
      <w:r w:rsidRPr="001C1940">
        <w:t>не позднее чем за 10 дней до дня проведения финала Конкурса</w:t>
      </w:r>
      <w:r w:rsidR="00F96CFC">
        <w:rPr>
          <w:color w:val="000000" w:themeColor="text1"/>
        </w:rPr>
        <w:t>.</w:t>
      </w:r>
    </w:p>
    <w:p w:rsidR="00F96CFC" w:rsidRDefault="00F96CFC" w:rsidP="00F96CFC">
      <w:pPr>
        <w:pStyle w:val="-1"/>
        <w:tabs>
          <w:tab w:val="left" w:pos="567"/>
        </w:tabs>
        <w:ind w:firstLine="709"/>
        <w:rPr>
          <w:color w:val="000000" w:themeColor="text1"/>
        </w:rPr>
      </w:pPr>
      <w:r>
        <w:rPr>
          <w:color w:val="000000" w:themeColor="text1"/>
        </w:rPr>
        <w:t>5.4.4. </w:t>
      </w:r>
      <w:r w:rsidR="00787094" w:rsidRPr="00A87E45">
        <w:t> Расходы</w:t>
      </w:r>
      <w:r w:rsidR="00787094">
        <w:t xml:space="preserve"> участников</w:t>
      </w:r>
      <w:r w:rsidR="00787094" w:rsidRPr="00A87E45">
        <w:t>, связанные с участием в финале Конкурса</w:t>
      </w:r>
      <w:r w:rsidR="00787094">
        <w:t>, осуществляю</w:t>
      </w:r>
      <w:r w:rsidR="00787094" w:rsidRPr="00A87E45">
        <w:t>тся за счет средств направляющей стороны либо за счет собственных средств участников.</w:t>
      </w:r>
    </w:p>
    <w:p w:rsidR="00F96CFC" w:rsidRDefault="00F96CFC" w:rsidP="00F96CFC">
      <w:pPr>
        <w:pStyle w:val="-1"/>
        <w:tabs>
          <w:tab w:val="left" w:pos="567"/>
        </w:tabs>
        <w:ind w:firstLine="709"/>
        <w:rPr>
          <w:color w:val="000000" w:themeColor="text1"/>
        </w:rPr>
      </w:pPr>
      <w:r>
        <w:rPr>
          <w:color w:val="000000" w:themeColor="text1"/>
        </w:rPr>
        <w:t>5.4.5. По окончании защиты конкурсных работ Конкурсная комиссия</w:t>
      </w:r>
      <w:r>
        <w:rPr>
          <w:color w:val="000000" w:themeColor="text1"/>
        </w:rPr>
        <w:br/>
        <w:t>на своем заседании подводит итоги Конкурса.</w:t>
      </w:r>
    </w:p>
    <w:p w:rsidR="00F96CFC" w:rsidRDefault="00F96CFC" w:rsidP="00F96CFC">
      <w:pPr>
        <w:pStyle w:val="-1"/>
        <w:tabs>
          <w:tab w:val="left" w:pos="567"/>
        </w:tabs>
        <w:ind w:firstLine="709"/>
        <w:rPr>
          <w:color w:val="000000" w:themeColor="text1"/>
        </w:rPr>
      </w:pPr>
      <w:r>
        <w:rPr>
          <w:color w:val="000000" w:themeColor="text1"/>
        </w:rPr>
        <w:t xml:space="preserve">Конкурсная комиссия при подведении итогов Конкурса с учетом результатов отборочного этапа определяет победителя в каждой номинации или принимает решение не определять победителя в какой-либо номинации (номинациях). </w:t>
      </w:r>
    </w:p>
    <w:p w:rsidR="00F96CFC" w:rsidRDefault="00F96CFC" w:rsidP="00F96CFC">
      <w:pPr>
        <w:pStyle w:val="-1"/>
        <w:tabs>
          <w:tab w:val="left" w:pos="567"/>
        </w:tabs>
        <w:ind w:firstLine="709"/>
        <w:rPr>
          <w:b/>
          <w:color w:val="000000" w:themeColor="text1"/>
        </w:rPr>
      </w:pPr>
      <w:r>
        <w:rPr>
          <w:color w:val="000000" w:themeColor="text1"/>
        </w:rPr>
        <w:t>5.4.6. На основании протокола Конкурсной комиссии ЦИК России</w:t>
      </w:r>
      <w:r>
        <w:rPr>
          <w:color w:val="000000" w:themeColor="text1"/>
        </w:rPr>
        <w:br/>
        <w:t>на одном из ближайших заседаний принимает постановление об итогах Конкурса, которое размещается на официальных сайтах ЦИК России, РЦОИТ при ЦИК России, публикуется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w:t>
      </w:r>
      <w:r>
        <w:rPr>
          <w:color w:val="000000" w:themeColor="text1"/>
        </w:rPr>
        <w:br/>
        <w:t>и официальном сетевом издании «Вестник Центральной избирательной комиссии Российской Федерации».</w:t>
      </w:r>
    </w:p>
    <w:p w:rsidR="00F96CFC" w:rsidRDefault="00F96CFC" w:rsidP="00F96CFC">
      <w:pPr>
        <w:pStyle w:val="-1"/>
        <w:tabs>
          <w:tab w:val="left" w:pos="0"/>
        </w:tabs>
        <w:spacing w:before="120" w:after="120"/>
        <w:ind w:firstLine="0"/>
        <w:jc w:val="center"/>
        <w:rPr>
          <w:b/>
          <w:color w:val="000000" w:themeColor="text1"/>
        </w:rPr>
      </w:pPr>
      <w:r>
        <w:rPr>
          <w:b/>
          <w:color w:val="000000" w:themeColor="text1"/>
        </w:rPr>
        <w:t>6. Награждение победителей Конкурса, поощрение участников</w:t>
      </w:r>
    </w:p>
    <w:p w:rsidR="00F96CFC" w:rsidRDefault="00F96CFC" w:rsidP="00F96CFC">
      <w:pPr>
        <w:pStyle w:val="-1"/>
        <w:tabs>
          <w:tab w:val="left" w:pos="567"/>
        </w:tabs>
        <w:ind w:firstLine="709"/>
        <w:rPr>
          <w:color w:val="000000" w:themeColor="text1"/>
        </w:rPr>
      </w:pPr>
      <w:r>
        <w:rPr>
          <w:color w:val="000000" w:themeColor="text1"/>
        </w:rPr>
        <w:lastRenderedPageBreak/>
        <w:t xml:space="preserve">6.1. Победителю в каждой номинации Конкурса присуждается премия </w:t>
      </w:r>
      <w:r>
        <w:rPr>
          <w:color w:val="000000" w:themeColor="text1"/>
        </w:rPr>
        <w:br/>
        <w:t>в размере 100 000 (сто тысяч) рублей.</w:t>
      </w:r>
    </w:p>
    <w:p w:rsidR="00F96CFC" w:rsidRDefault="00F96CFC" w:rsidP="00F96CFC">
      <w:pPr>
        <w:pStyle w:val="-1"/>
        <w:tabs>
          <w:tab w:val="left" w:pos="567"/>
        </w:tabs>
        <w:ind w:firstLine="709"/>
        <w:rPr>
          <w:color w:val="000000" w:themeColor="text1"/>
        </w:rPr>
      </w:pPr>
      <w:r>
        <w:rPr>
          <w:color w:val="000000" w:themeColor="text1"/>
        </w:rPr>
        <w:t xml:space="preserve">В случае присуждения премии коллективу авторов сумма премии </w:t>
      </w:r>
      <w:r>
        <w:rPr>
          <w:color w:val="000000" w:themeColor="text1"/>
        </w:rPr>
        <w:br/>
        <w:t>не увеличивается, а распределяется между членами коллектива авторов</w:t>
      </w:r>
      <w:r>
        <w:rPr>
          <w:color w:val="000000" w:themeColor="text1"/>
        </w:rPr>
        <w:br/>
        <w:t>в соответствии с достигнутым между ними соглашением.</w:t>
      </w:r>
    </w:p>
    <w:p w:rsidR="00F96CFC" w:rsidRDefault="00F96CFC" w:rsidP="00F96CFC">
      <w:pPr>
        <w:pStyle w:val="-1"/>
        <w:tabs>
          <w:tab w:val="left" w:pos="567"/>
        </w:tabs>
        <w:ind w:firstLine="709"/>
        <w:rPr>
          <w:color w:val="000000" w:themeColor="text1"/>
        </w:rPr>
      </w:pPr>
      <w:r>
        <w:rPr>
          <w:color w:val="000000" w:themeColor="text1"/>
        </w:rPr>
        <w:t>6.2. Выплата премий осуществляется в срок до 31 июля года, следующего за годом объявления Конкурса,</w:t>
      </w:r>
      <w:r>
        <w:rPr>
          <w:b/>
          <w:i/>
          <w:color w:val="000000" w:themeColor="text1"/>
        </w:rPr>
        <w:t xml:space="preserve"> </w:t>
      </w:r>
      <w:r>
        <w:rPr>
          <w:color w:val="000000" w:themeColor="text1"/>
        </w:rPr>
        <w:t>путем перечисления средств</w:t>
      </w:r>
      <w:r>
        <w:rPr>
          <w:color w:val="000000" w:themeColor="text1"/>
        </w:rPr>
        <w:br/>
        <w:t xml:space="preserve"> на банковские счета победителей Конкурса.</w:t>
      </w:r>
    </w:p>
    <w:p w:rsidR="00F96CFC" w:rsidRDefault="00F96CFC" w:rsidP="00F96CFC">
      <w:pPr>
        <w:pStyle w:val="-1"/>
        <w:tabs>
          <w:tab w:val="left" w:pos="567"/>
        </w:tabs>
        <w:ind w:firstLine="709"/>
        <w:rPr>
          <w:color w:val="000000" w:themeColor="text1"/>
        </w:rPr>
      </w:pPr>
      <w:r>
        <w:rPr>
          <w:color w:val="000000" w:themeColor="text1"/>
        </w:rPr>
        <w:t>6.3. Для перечисления премии победитель Конкурса должен подать заявление, приложив к нему необходимые документы (</w:t>
      </w:r>
      <w:r>
        <w:rPr>
          <w:color w:val="000000" w:themeColor="text1"/>
          <w:shd w:val="clear" w:color="auto" w:fill="FFFFFF"/>
        </w:rPr>
        <w:t>приложение № 6</w:t>
      </w:r>
      <w:r>
        <w:rPr>
          <w:color w:val="000000" w:themeColor="text1"/>
        </w:rPr>
        <w:br/>
        <w:t>к настоящему Положению). В случае, когда победителем Конкурса признан коллектив авторов, к указанному заявлению прилагается соглашение авторов, предусмотренное пунктом 2 статьи 1059 Гражданского кодекса Российской Федерации.</w:t>
      </w:r>
    </w:p>
    <w:p w:rsidR="00787094" w:rsidRPr="00D44F6A" w:rsidRDefault="00F96CFC" w:rsidP="00787094">
      <w:pPr>
        <w:autoSpaceDE w:val="0"/>
        <w:autoSpaceDN w:val="0"/>
        <w:adjustRightInd w:val="0"/>
        <w:spacing w:line="360" w:lineRule="auto"/>
        <w:ind w:firstLine="720"/>
        <w:jc w:val="both"/>
        <w:rPr>
          <w:szCs w:val="28"/>
        </w:rPr>
      </w:pPr>
      <w:r>
        <w:rPr>
          <w:color w:val="000000" w:themeColor="text1"/>
        </w:rPr>
        <w:t>6.4</w:t>
      </w:r>
      <w:r w:rsidR="00787094">
        <w:rPr>
          <w:color w:val="000000" w:themeColor="text1"/>
        </w:rPr>
        <w:t>.</w:t>
      </w:r>
      <w:r w:rsidR="00787094" w:rsidRPr="00787094">
        <w:rPr>
          <w:szCs w:val="28"/>
        </w:rPr>
        <w:t xml:space="preserve"> </w:t>
      </w:r>
      <w:r w:rsidR="00787094" w:rsidRPr="00D44F6A">
        <w:rPr>
          <w:szCs w:val="28"/>
        </w:rPr>
        <w:t>Победителям и финалистам Конкурса, их научным руководителям вручаются дипломы Центральной избирательной комиссии Российской Федерации.</w:t>
      </w:r>
    </w:p>
    <w:p w:rsidR="00787094" w:rsidRPr="00D44F6A" w:rsidRDefault="00787094" w:rsidP="00787094">
      <w:pPr>
        <w:autoSpaceDE w:val="0"/>
        <w:autoSpaceDN w:val="0"/>
        <w:adjustRightInd w:val="0"/>
        <w:spacing w:line="360" w:lineRule="auto"/>
        <w:ind w:firstLine="720"/>
        <w:jc w:val="both"/>
        <w:rPr>
          <w:szCs w:val="28"/>
        </w:rPr>
      </w:pPr>
      <w:r w:rsidRPr="00D44F6A">
        <w:rPr>
          <w:szCs w:val="28"/>
        </w:rPr>
        <w:t>Победителям</w:t>
      </w:r>
      <w:r>
        <w:rPr>
          <w:szCs w:val="28"/>
        </w:rPr>
        <w:t xml:space="preserve"> и финалистам</w:t>
      </w:r>
      <w:r w:rsidRPr="00D44F6A">
        <w:rPr>
          <w:szCs w:val="28"/>
        </w:rPr>
        <w:t xml:space="preserve"> Конкурса, их научным руководителям могут быть объявлены благодарности Председателя Центральной избирательной комиссии Российской Федерации.</w:t>
      </w:r>
    </w:p>
    <w:p w:rsidR="00F96CFC" w:rsidRDefault="00787094" w:rsidP="00787094">
      <w:pPr>
        <w:pStyle w:val="-1"/>
        <w:tabs>
          <w:tab w:val="left" w:pos="567"/>
        </w:tabs>
        <w:ind w:firstLine="709"/>
        <w:rPr>
          <w:color w:val="000000" w:themeColor="text1"/>
        </w:rPr>
      </w:pPr>
      <w:r w:rsidRPr="00D44F6A">
        <w:t>Победителям Конкурса вручаются благодарственные письма Министерства науки и высшего образования Российской Федерации или Министерства просвещения Российской Федерации</w:t>
      </w:r>
    </w:p>
    <w:p w:rsidR="00F96CFC" w:rsidRDefault="00F96CFC" w:rsidP="00F96CFC">
      <w:pPr>
        <w:pStyle w:val="-1"/>
        <w:tabs>
          <w:tab w:val="left" w:pos="567"/>
        </w:tabs>
        <w:ind w:firstLine="709"/>
        <w:rPr>
          <w:color w:val="000000" w:themeColor="text1"/>
        </w:rPr>
      </w:pPr>
      <w:r>
        <w:rPr>
          <w:color w:val="000000" w:themeColor="text1"/>
        </w:rPr>
        <w:t>6.5. Дата и место проведения церемонии награждения определяются Конкурсной комиссией. Церемония награждения организуется РЦОИТ</w:t>
      </w:r>
      <w:r>
        <w:rPr>
          <w:color w:val="000000" w:themeColor="text1"/>
        </w:rPr>
        <w:br/>
        <w:t>при ЦИК России и проводится в торжественной обстановке.</w:t>
      </w:r>
    </w:p>
    <w:p w:rsidR="00F96CFC" w:rsidRDefault="00F96CFC" w:rsidP="00F96CFC">
      <w:pPr>
        <w:pStyle w:val="-1"/>
        <w:tabs>
          <w:tab w:val="left" w:pos="567"/>
        </w:tabs>
        <w:ind w:firstLine="709"/>
        <w:rPr>
          <w:color w:val="000000" w:themeColor="text1"/>
        </w:rPr>
      </w:pPr>
      <w:r>
        <w:rPr>
          <w:color w:val="000000" w:themeColor="text1"/>
        </w:rPr>
        <w:t>6.6. Участники финала Конкурса после подведения его итогов</w:t>
      </w:r>
      <w:r>
        <w:rPr>
          <w:color w:val="000000" w:themeColor="text1"/>
        </w:rPr>
        <w:br/>
        <w:t>по согласованию с Федеральным агентством по делам молодежи могут быть приглашены на тематическую смену одного из международных или всероссийских молодежных форумов, проводимых на территории России,</w:t>
      </w:r>
      <w:r>
        <w:rPr>
          <w:color w:val="000000" w:themeColor="text1"/>
        </w:rPr>
        <w:br/>
      </w:r>
      <w:r>
        <w:rPr>
          <w:color w:val="000000" w:themeColor="text1"/>
        </w:rPr>
        <w:lastRenderedPageBreak/>
        <w:t>на условиях, установленных организаторами соответствующих мероприятий, при этом ЦИК России и РЦОИТ при ЦИК России не несут расходы, связанные с реализацией положений настоящего пункта.</w:t>
      </w:r>
    </w:p>
    <w:p w:rsidR="00787094" w:rsidRDefault="00F96CFC" w:rsidP="00F96CFC">
      <w:pPr>
        <w:pStyle w:val="-1"/>
        <w:tabs>
          <w:tab w:val="left" w:pos="567"/>
        </w:tabs>
        <w:ind w:firstLine="709"/>
        <w:rPr>
          <w:color w:val="000000" w:themeColor="text1"/>
        </w:rPr>
      </w:pPr>
      <w:r>
        <w:rPr>
          <w:color w:val="000000" w:themeColor="text1"/>
        </w:rPr>
        <w:t>6.7. </w:t>
      </w:r>
      <w:r w:rsidR="00787094">
        <w:t>Отдельные научно-исследовательские работы, авторы (коллективы авторов) которых стали участниками финала Конкурса,</w:t>
      </w:r>
      <w:r w:rsidR="00787094">
        <w:br/>
        <w:t>по решению Конкурсной комиссии могут быть опубликованы в журнале «Гражданин. Выборы. Власть». М</w:t>
      </w:r>
      <w:r w:rsidR="00787094" w:rsidRPr="00A87E45">
        <w:t>атериалы для публикации в журнале</w:t>
      </w:r>
      <w:r w:rsidR="00787094">
        <w:t xml:space="preserve"> «Гражданин. Выборы. Власть» оформляются в соответствии </w:t>
      </w:r>
      <w:r w:rsidR="00787094" w:rsidRPr="00A87E45">
        <w:t xml:space="preserve">с правилами </w:t>
      </w:r>
      <w:r w:rsidR="00787094">
        <w:t xml:space="preserve">направления, рецензирования и опубликования статей в журнале «Гражданин. Выборы. Власть», размещенными на официальной странице указанного журнала в информационно-телекоммуникационной сети «Интернет» </w:t>
      </w:r>
      <w:r w:rsidR="00787094" w:rsidRPr="00CB6EDD">
        <w:t>(</w:t>
      </w:r>
      <w:hyperlink r:id="rId8" w:history="1">
        <w:r w:rsidR="00787094" w:rsidRPr="00E71C63">
          <w:rPr>
            <w:rStyle w:val="ac"/>
            <w:shd w:val="clear" w:color="auto" w:fill="FFFFFF"/>
          </w:rPr>
          <w:t>http://www.rcoit.ru/lib/gvv/</w:t>
        </w:r>
      </w:hyperlink>
      <w:r w:rsidR="00787094" w:rsidRPr="00CB6EDD">
        <w:t>)</w:t>
      </w:r>
      <w:r w:rsidR="00787094">
        <w:t xml:space="preserve">, и представляются </w:t>
      </w:r>
      <w:r w:rsidR="00787094" w:rsidRPr="004D5A52">
        <w:t>в срок не позднее 30 дней после принятия постановления ЦИК России об итогах Конкурса.</w:t>
      </w:r>
      <w:r w:rsidR="00787094">
        <w:br/>
      </w:r>
      <w:r w:rsidR="00787094" w:rsidRPr="00A87E45">
        <w:t>При направлении материалов для публикации в журнале</w:t>
      </w:r>
      <w:r w:rsidR="00787094">
        <w:t xml:space="preserve"> «Гражданин. Выборы. Власть»</w:t>
      </w:r>
      <w:r w:rsidR="00787094" w:rsidRPr="00A87E45">
        <w:t xml:space="preserve"> автор (коллектив авторов)</w:t>
      </w:r>
      <w:r w:rsidR="00787094">
        <w:t xml:space="preserve"> конкурсной</w:t>
      </w:r>
      <w:r w:rsidR="00787094" w:rsidRPr="00A87E45">
        <w:t xml:space="preserve"> работы может указат</w:t>
      </w:r>
      <w:r w:rsidR="00787094">
        <w:t xml:space="preserve">ь своего научного руководителя </w:t>
      </w:r>
      <w:r w:rsidR="00787094" w:rsidRPr="00A87E45">
        <w:t>в качестве соавтора.</w:t>
      </w:r>
      <w:r w:rsidR="00787094" w:rsidRPr="00CB6EDD">
        <w:t>»;</w:t>
      </w:r>
    </w:p>
    <w:p w:rsidR="00F96CFC" w:rsidRDefault="00787094" w:rsidP="00F96CFC">
      <w:pPr>
        <w:pStyle w:val="-1"/>
        <w:tabs>
          <w:tab w:val="left" w:pos="567"/>
        </w:tabs>
        <w:ind w:firstLine="709"/>
        <w:rPr>
          <w:color w:val="000000" w:themeColor="text1"/>
        </w:rPr>
      </w:pPr>
      <w:r>
        <w:rPr>
          <w:color w:val="000000" w:themeColor="text1"/>
        </w:rPr>
        <w:t xml:space="preserve"> </w:t>
      </w:r>
      <w:r w:rsidR="00F96CFC">
        <w:rPr>
          <w:color w:val="000000" w:themeColor="text1"/>
        </w:rPr>
        <w:t>6.8. По итогам Конкурса РЦОИТ при ЦИК России издает сборник конкурсных работ в области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выполненных победителями Конкурса (далее – сборник конкурсных работ). В сборник конкурсных работ по решению Конкурсной комиссии помимо работ победителей могут быть включены другие работы из числа допущенных</w:t>
      </w:r>
      <w:r w:rsidR="00F96CFC">
        <w:rPr>
          <w:color w:val="000000" w:themeColor="text1"/>
        </w:rPr>
        <w:br/>
        <w:t>в финал Конкурса. Электронная версия сборника конкурсных работ размещается на официальном сайте Центральной избирательной комиссии Российской Федерации и официальном сайте РЦОИТ при ЦИК России.</w:t>
      </w:r>
    </w:p>
    <w:p w:rsidR="00447DB0" w:rsidRDefault="00447DB0" w:rsidP="00F96CFC">
      <w:pPr>
        <w:pStyle w:val="-1"/>
        <w:tabs>
          <w:tab w:val="left" w:pos="567"/>
        </w:tabs>
        <w:ind w:firstLine="709"/>
        <w:rPr>
          <w:color w:val="000000" w:themeColor="text1"/>
        </w:rPr>
      </w:pPr>
      <w:r w:rsidRPr="004D5A52">
        <w:t>Материалы</w:t>
      </w:r>
      <w:r>
        <w:t xml:space="preserve"> </w:t>
      </w:r>
      <w:r w:rsidRPr="004D5A52">
        <w:t>для публикации в сборнике конкурсных работ</w:t>
      </w:r>
      <w:r>
        <w:t xml:space="preserve"> </w:t>
      </w:r>
      <w:r w:rsidRPr="004D5A52">
        <w:t xml:space="preserve">оформляются в соответствии с </w:t>
      </w:r>
      <w:r w:rsidRPr="004D5A52">
        <w:rPr>
          <w:shd w:val="clear" w:color="auto" w:fill="FFFFFF"/>
        </w:rPr>
        <w:t>приложение</w:t>
      </w:r>
      <w:r>
        <w:rPr>
          <w:shd w:val="clear" w:color="auto" w:fill="FFFFFF"/>
        </w:rPr>
        <w:t>м</w:t>
      </w:r>
      <w:r w:rsidRPr="004D5A52">
        <w:rPr>
          <w:shd w:val="clear" w:color="auto" w:fill="FFFFFF"/>
        </w:rPr>
        <w:t xml:space="preserve"> № 7 </w:t>
      </w:r>
      <w:r w:rsidRPr="004D5A52">
        <w:t>к настоящему Положению</w:t>
      </w:r>
      <w:r>
        <w:br/>
      </w:r>
      <w:r w:rsidRPr="004D5A52">
        <w:lastRenderedPageBreak/>
        <w:t xml:space="preserve">и представляются </w:t>
      </w:r>
      <w:r>
        <w:t xml:space="preserve">автором (коллективом авторов) </w:t>
      </w:r>
      <w:r w:rsidRPr="004D5A52">
        <w:t>в РЦОИТ при ЦИК России в срок не позднее 30 дней после принятия постановления ЦИК России</w:t>
      </w:r>
      <w:r>
        <w:br/>
      </w:r>
      <w:r w:rsidRPr="004D5A52">
        <w:t>об итогах Конкурса</w:t>
      </w:r>
      <w:r>
        <w:t>.</w:t>
      </w:r>
    </w:p>
    <w:p w:rsidR="00F96CFC" w:rsidRDefault="00F96CFC" w:rsidP="00F96CFC">
      <w:pPr>
        <w:pStyle w:val="-1"/>
        <w:rPr>
          <w:color w:val="000000" w:themeColor="text1"/>
        </w:rPr>
      </w:pPr>
      <w:r>
        <w:rPr>
          <w:color w:val="000000" w:themeColor="text1"/>
        </w:rPr>
        <w:t>6.9. Министерство науки и высшего образования Российской Федерации, Министерство просвещения Российской Федерации, Федеральное агентство по делам молодежи, избирательные комиссии субъектов Российской Федерации, Некоммерческая организация «Российский фонд свободных выборов», образовательные организации, выступившие соорганизаторами Конкурса, вправе предусмотреть иные формы поощрения победителей и участников Конкурса за счет средств соответствующих соорганизаторов Конкурса.</w:t>
      </w:r>
    </w:p>
    <w:p w:rsidR="00F96CFC" w:rsidRDefault="00F96CFC" w:rsidP="00F96CFC">
      <w:pPr>
        <w:spacing w:line="360" w:lineRule="auto"/>
        <w:jc w:val="left"/>
        <w:rPr>
          <w:color w:val="000000" w:themeColor="text1"/>
          <w:szCs w:val="28"/>
        </w:rPr>
        <w:sectPr w:rsidR="00F96CFC">
          <w:pgSz w:w="11906" w:h="16838"/>
          <w:pgMar w:top="1134" w:right="850" w:bottom="1134" w:left="1701" w:header="720" w:footer="720" w:gutter="0"/>
          <w:pgNumType w:start="1"/>
          <w:cols w:space="720"/>
        </w:sectPr>
      </w:pPr>
    </w:p>
    <w:p w:rsidR="00F96CFC" w:rsidRDefault="00F96CFC" w:rsidP="00F96CFC">
      <w:pPr>
        <w:ind w:left="4961" w:hanging="62"/>
        <w:rPr>
          <w:color w:val="000000" w:themeColor="text1"/>
          <w:sz w:val="24"/>
        </w:rPr>
      </w:pPr>
      <w:r>
        <w:rPr>
          <w:color w:val="000000" w:themeColor="text1"/>
          <w:sz w:val="24"/>
        </w:rPr>
        <w:lastRenderedPageBreak/>
        <w:t>Приложение № 1.1</w:t>
      </w:r>
    </w:p>
    <w:p w:rsidR="00F96CFC" w:rsidRDefault="00F96CFC" w:rsidP="00F96CFC">
      <w:pPr>
        <w:tabs>
          <w:tab w:val="left" w:pos="980"/>
        </w:tabs>
        <w:ind w:left="4961" w:hanging="62"/>
        <w:rPr>
          <w:color w:val="000000" w:themeColor="text1"/>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ind w:firstLine="709"/>
        <w:rPr>
          <w:color w:val="000000" w:themeColor="text1"/>
        </w:rPr>
      </w:pPr>
    </w:p>
    <w:p w:rsidR="00F96CFC" w:rsidRDefault="00F96CFC" w:rsidP="00F96CFC">
      <w:pPr>
        <w:pStyle w:val="-1"/>
        <w:spacing w:line="240" w:lineRule="auto"/>
        <w:ind w:firstLine="0"/>
        <w:jc w:val="center"/>
        <w:rPr>
          <w:b/>
          <w:color w:val="000000" w:themeColor="text1"/>
        </w:rPr>
      </w:pPr>
    </w:p>
    <w:p w:rsidR="00F96CFC" w:rsidRDefault="00F96CFC" w:rsidP="00F96CFC">
      <w:pPr>
        <w:pStyle w:val="-1"/>
        <w:spacing w:line="240" w:lineRule="auto"/>
        <w:ind w:firstLine="0"/>
        <w:jc w:val="center"/>
        <w:rPr>
          <w:b/>
          <w:color w:val="000000" w:themeColor="text1"/>
        </w:rPr>
      </w:pPr>
      <w:r>
        <w:rPr>
          <w:b/>
          <w:color w:val="000000" w:themeColor="text1"/>
        </w:rPr>
        <w:t>Критерии</w:t>
      </w:r>
    </w:p>
    <w:p w:rsidR="00F96CFC" w:rsidRDefault="00F96CFC" w:rsidP="00F96CFC">
      <w:pPr>
        <w:pStyle w:val="-1"/>
        <w:spacing w:line="240" w:lineRule="auto"/>
        <w:ind w:firstLine="0"/>
        <w:jc w:val="center"/>
        <w:rPr>
          <w:b/>
          <w:color w:val="000000" w:themeColor="text1"/>
        </w:rPr>
      </w:pPr>
      <w:r>
        <w:rPr>
          <w:b/>
          <w:color w:val="000000" w:themeColor="text1"/>
        </w:rPr>
        <w:t>оценки конкурсных работ в номинации «Цифровая волна»</w:t>
      </w:r>
    </w:p>
    <w:p w:rsidR="00F96CFC" w:rsidRDefault="00F96CFC" w:rsidP="00F96CFC">
      <w:pPr>
        <w:pStyle w:val="-1"/>
        <w:spacing w:line="240" w:lineRule="auto"/>
        <w:ind w:firstLine="0"/>
        <w:jc w:val="center"/>
        <w:rPr>
          <w:b/>
          <w:color w:val="000000" w:themeColor="text1"/>
        </w:rPr>
      </w:pPr>
      <w:r>
        <w:rPr>
          <w:b/>
          <w:color w:val="000000" w:themeColor="text1"/>
        </w:rPr>
        <w:t>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(фамилия, имя, отчество автора конкурсной работы)</w:t>
      </w:r>
    </w:p>
    <w:p w:rsidR="00F96CFC" w:rsidRDefault="00F96CFC" w:rsidP="00F96CFC">
      <w:pPr>
        <w:pStyle w:val="-1"/>
        <w:spacing w:line="240" w:lineRule="auto"/>
        <w:ind w:firstLine="0"/>
        <w:rPr>
          <w:b/>
          <w:color w:val="000000" w:themeColor="text1"/>
        </w:rPr>
      </w:pPr>
      <w:r>
        <w:rPr>
          <w:b/>
          <w:color w:val="000000" w:themeColor="text1"/>
        </w:rPr>
        <w:t>_________________________________________________________________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(тема конкурсной работы)</w:t>
      </w:r>
    </w:p>
    <w:p w:rsidR="00F96CFC" w:rsidRDefault="00F96CFC" w:rsidP="00F96CFC">
      <w:pPr>
        <w:pStyle w:val="-1"/>
        <w:spacing w:line="240" w:lineRule="auto"/>
        <w:ind w:firstLine="0"/>
        <w:jc w:val="center"/>
        <w:rPr>
          <w:color w:val="000000" w:themeColor="text1"/>
        </w:rPr>
      </w:pP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15"/>
        <w:gridCol w:w="3776"/>
      </w:tblGrid>
      <w:tr w:rsidR="00F96CFC" w:rsidTr="00F96CFC">
        <w:trPr>
          <w:cantSplit/>
          <w:trHeight w:val="706"/>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w:t>
            </w:r>
          </w:p>
          <w:p w:rsidR="00F96CFC" w:rsidRDefault="00F96CFC">
            <w:pPr>
              <w:rPr>
                <w:color w:val="000000" w:themeColor="text1"/>
              </w:rPr>
            </w:pPr>
            <w:r>
              <w:rPr>
                <w:color w:val="000000" w:themeColor="text1"/>
                <w:szCs w:val="28"/>
              </w:rPr>
              <w:t>п/п</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Критерии</w:t>
            </w:r>
          </w:p>
        </w:tc>
        <w:tc>
          <w:tcPr>
            <w:tcW w:w="3835"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Количество баллов</w:t>
            </w:r>
          </w:p>
        </w:tc>
      </w:tr>
      <w:tr w:rsidR="00F96CFC" w:rsidTr="00F96CFC">
        <w:trPr>
          <w:trHeight w:val="419"/>
          <w:jc w:val="center"/>
        </w:trPr>
        <w:tc>
          <w:tcPr>
            <w:tcW w:w="9485"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Общие критерии</w:t>
            </w:r>
            <w:r>
              <w:rPr>
                <w:rStyle w:val="a7"/>
                <w:color w:val="000000" w:themeColor="text1"/>
                <w:szCs w:val="28"/>
              </w:rPr>
              <w:footnoteReference w:id="1"/>
            </w: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содержания работы ее теме, объекту и предмету</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2</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Актуальность</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3</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Оригинальность</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4</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Новизна</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5</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Самостоятельность (отсутствие плагиата и некорректных заимствований)</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6</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Достоверность содержания</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7</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Логичность и удобство структуры</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8</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Соответствие содержания законодательству Российской Федерации</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9</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Перспективность с точки зрения применения работы на практике</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10</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организационного механизма реализации</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11</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апробации</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12</w:t>
            </w:r>
          </w:p>
        </w:tc>
        <w:tc>
          <w:tcPr>
            <w:tcW w:w="518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нормам русского языка</w:t>
            </w:r>
          </w:p>
        </w:tc>
        <w:tc>
          <w:tcPr>
            <w:tcW w:w="3835"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rPr>
          <w:color w:val="000000" w:themeColor="text1"/>
        </w:rPr>
      </w:pPr>
      <w:r>
        <w:rPr>
          <w:color w:val="000000" w:themeColor="text1"/>
        </w:rPr>
        <w:br w:type="page"/>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176"/>
        <w:gridCol w:w="3742"/>
      </w:tblGrid>
      <w:tr w:rsidR="00F96CFC" w:rsidTr="00F96CFC">
        <w:trPr>
          <w:trHeight w:val="415"/>
          <w:jc w:val="center"/>
        </w:trPr>
        <w:tc>
          <w:tcPr>
            <w:tcW w:w="9414"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lastRenderedPageBreak/>
              <w:t>Специальные критерии</w:t>
            </w:r>
            <w:r>
              <w:rPr>
                <w:rStyle w:val="a7"/>
                <w:color w:val="000000" w:themeColor="text1"/>
                <w:szCs w:val="28"/>
              </w:rPr>
              <w:footnoteReference w:id="2"/>
            </w: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13</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Исследовательская проработка и качество анализа при проектировании</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14</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Обоснованность технических решений на основе достижений науки и современных информационных технологий</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15</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Степень проработки и снятия рисков</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16</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 xml:space="preserve">Качество технической реализации (развитость реализованной функциональности для достижения заявленных целей, развитость программных интерфейсов </w:t>
            </w:r>
            <w:r>
              <w:rPr>
                <w:color w:val="000000" w:themeColor="text1"/>
                <w:szCs w:val="28"/>
              </w:rPr>
              <w:br/>
              <w:t>и масштабируемость)</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17</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Возможности экспорта/импорта и интегрируемость (возможность использования на различных аппаратных платформах)</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18</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Дизайнерское решение</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19</w:t>
            </w: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Эргономика (удобство и развитость пользовательских интерфейсов)</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c>
          <w:tcPr>
            <w:tcW w:w="52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Общее количество баллов</w:t>
            </w:r>
          </w:p>
        </w:tc>
        <w:tc>
          <w:tcPr>
            <w:tcW w:w="3776"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pStyle w:val="-1"/>
        <w:spacing w:line="240" w:lineRule="auto"/>
        <w:jc w:val="center"/>
        <w:rPr>
          <w:b/>
          <w:color w:val="000000" w:themeColor="text1"/>
          <w:sz w:val="16"/>
          <w:szCs w:val="16"/>
        </w:rPr>
      </w:pPr>
    </w:p>
    <w:p w:rsidR="00F96CFC" w:rsidRDefault="00F96CFC" w:rsidP="00F96CFC">
      <w:pPr>
        <w:pStyle w:val="-1"/>
        <w:rPr>
          <w:color w:val="000000" w:themeColor="text1"/>
        </w:rPr>
      </w:pPr>
      <w:r>
        <w:rPr>
          <w:color w:val="000000" w:themeColor="text1"/>
        </w:rPr>
        <w:t>По результатам экспертизы конкурсная работа</w:t>
      </w:r>
      <w:r>
        <w:rPr>
          <w:color w:val="000000" w:themeColor="text1"/>
        </w:rPr>
        <w:br/>
      </w:r>
      <w:r>
        <w:rPr>
          <w:b/>
          <w:color w:val="000000" w:themeColor="text1"/>
        </w:rPr>
        <w:t>рекомендуется/ не рекомендуется</w:t>
      </w:r>
      <w:r>
        <w:rPr>
          <w:color w:val="000000" w:themeColor="text1"/>
        </w:rPr>
        <w:t xml:space="preserve"> (нужное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rPr>
          <w:color w:val="000000" w:themeColor="text1"/>
          <w:sz w:val="10"/>
          <w:szCs w:val="10"/>
        </w:rPr>
      </w:pPr>
    </w:p>
    <w:tbl>
      <w:tblPr>
        <w:tblW w:w="0" w:type="auto"/>
        <w:tblInd w:w="392" w:type="dxa"/>
        <w:tblLook w:val="04A0" w:firstRow="1" w:lastRow="0" w:firstColumn="1" w:lastColumn="0" w:noHBand="0" w:noVBand="1"/>
      </w:tblPr>
      <w:tblGrid>
        <w:gridCol w:w="3253"/>
        <w:gridCol w:w="1779"/>
        <w:gridCol w:w="2226"/>
        <w:gridCol w:w="1921"/>
      </w:tblGrid>
      <w:tr w:rsidR="00F96CFC" w:rsidTr="00F96CFC">
        <w:tc>
          <w:tcPr>
            <w:tcW w:w="3253" w:type="dxa"/>
            <w:hideMark/>
          </w:tcPr>
          <w:p w:rsidR="00F96CFC" w:rsidRDefault="00F96CFC">
            <w:pPr>
              <w:pStyle w:val="-1"/>
              <w:spacing w:line="240" w:lineRule="auto"/>
              <w:rPr>
                <w:color w:val="000000" w:themeColor="text1"/>
              </w:rPr>
            </w:pPr>
            <w:r>
              <w:rPr>
                <w:color w:val="000000" w:themeColor="text1"/>
              </w:rPr>
              <w:t xml:space="preserve">Эксперт: </w:t>
            </w:r>
          </w:p>
        </w:tc>
        <w:tc>
          <w:tcPr>
            <w:tcW w:w="1779"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2226"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1921" w:type="dxa"/>
            <w:hideMark/>
          </w:tcPr>
          <w:p w:rsidR="00F96CFC" w:rsidRDefault="00F96CFC">
            <w:pPr>
              <w:pStyle w:val="-1"/>
              <w:spacing w:line="240" w:lineRule="auto"/>
              <w:ind w:firstLine="0"/>
              <w:jc w:val="center"/>
              <w:rPr>
                <w:color w:val="000000" w:themeColor="text1"/>
              </w:rPr>
            </w:pPr>
            <w:r>
              <w:rPr>
                <w:color w:val="000000" w:themeColor="text1"/>
              </w:rPr>
              <w:t>___________</w:t>
            </w:r>
          </w:p>
        </w:tc>
      </w:tr>
      <w:tr w:rsidR="00F96CFC" w:rsidTr="00F96CFC">
        <w:tc>
          <w:tcPr>
            <w:tcW w:w="3253" w:type="dxa"/>
          </w:tcPr>
          <w:p w:rsidR="00F96CFC" w:rsidRDefault="00F96CFC">
            <w:pPr>
              <w:pStyle w:val="-1"/>
              <w:spacing w:line="240" w:lineRule="auto"/>
              <w:ind w:firstLine="0"/>
              <w:jc w:val="center"/>
              <w:rPr>
                <w:color w:val="000000" w:themeColor="text1"/>
                <w:sz w:val="16"/>
                <w:szCs w:val="16"/>
              </w:rPr>
            </w:pPr>
          </w:p>
        </w:tc>
        <w:tc>
          <w:tcPr>
            <w:tcW w:w="1779"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(фамилия, инициалы)</w:t>
            </w:r>
          </w:p>
        </w:tc>
        <w:tc>
          <w:tcPr>
            <w:tcW w:w="2226"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(подпись)</w:t>
            </w:r>
          </w:p>
        </w:tc>
        <w:tc>
          <w:tcPr>
            <w:tcW w:w="1921"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(дата)</w:t>
            </w:r>
          </w:p>
        </w:tc>
      </w:tr>
    </w:tbl>
    <w:p w:rsidR="00F96CFC" w:rsidRDefault="00F96CFC" w:rsidP="00F96CFC">
      <w:pPr>
        <w:pStyle w:val="-1"/>
        <w:spacing w:line="240" w:lineRule="auto"/>
        <w:rPr>
          <w:b/>
          <w:color w:val="000000" w:themeColor="text1"/>
          <w:sz w:val="16"/>
          <w:szCs w:val="16"/>
        </w:rPr>
      </w:pPr>
      <w:r>
        <w:rPr>
          <w:b/>
          <w:color w:val="000000" w:themeColor="text1"/>
          <w:sz w:val="16"/>
          <w:szCs w:val="16"/>
        </w:rPr>
        <w:tab/>
      </w:r>
      <w:r>
        <w:rPr>
          <w:b/>
          <w:color w:val="000000" w:themeColor="text1"/>
          <w:sz w:val="16"/>
          <w:szCs w:val="16"/>
        </w:rPr>
        <w:tab/>
      </w:r>
      <w:r>
        <w:rPr>
          <w:b/>
          <w:color w:val="000000" w:themeColor="text1"/>
          <w:sz w:val="16"/>
          <w:szCs w:val="16"/>
        </w:rPr>
        <w:tab/>
      </w:r>
      <w:r>
        <w:rPr>
          <w:b/>
          <w:color w:val="000000" w:themeColor="text1"/>
          <w:sz w:val="16"/>
          <w:szCs w:val="16"/>
        </w:rPr>
        <w:tab/>
        <w:t xml:space="preserve"> </w:t>
      </w:r>
      <w:r>
        <w:rPr>
          <w:b/>
          <w:color w:val="000000" w:themeColor="text1"/>
          <w:sz w:val="16"/>
          <w:szCs w:val="16"/>
        </w:rPr>
        <w:tab/>
        <w:t xml:space="preserve">    </w:t>
      </w:r>
    </w:p>
    <w:p w:rsidR="00F96CFC" w:rsidRDefault="00F96CFC" w:rsidP="00F96CFC">
      <w:pPr>
        <w:ind w:left="4820"/>
        <w:rPr>
          <w:b/>
          <w:color w:val="000000" w:themeColor="text1"/>
        </w:rPr>
      </w:pPr>
      <w:r>
        <w:rPr>
          <w:b/>
          <w:color w:val="000000" w:themeColor="text1"/>
        </w:rPr>
        <w:tab/>
      </w:r>
    </w:p>
    <w:p w:rsidR="00F96CFC" w:rsidRDefault="00F96CFC" w:rsidP="00F96CFC">
      <w:pPr>
        <w:jc w:val="left"/>
        <w:rPr>
          <w:b/>
          <w:color w:val="000000" w:themeColor="text1"/>
        </w:rPr>
        <w:sectPr w:rsidR="00F96CFC">
          <w:footnotePr>
            <w:numRestart w:val="eachSect"/>
          </w:footnotePr>
          <w:pgSz w:w="11906" w:h="16838"/>
          <w:pgMar w:top="1134" w:right="850" w:bottom="1134" w:left="1701" w:header="708" w:footer="708" w:gutter="0"/>
          <w:pgNumType w:start="1"/>
          <w:cols w:space="720"/>
        </w:sectPr>
      </w:pPr>
    </w:p>
    <w:p w:rsidR="00F96CFC" w:rsidRDefault="00F96CFC" w:rsidP="00F96CFC">
      <w:pPr>
        <w:ind w:left="4961" w:hanging="62"/>
        <w:rPr>
          <w:color w:val="000000" w:themeColor="text1"/>
          <w:sz w:val="24"/>
        </w:rPr>
      </w:pPr>
      <w:r>
        <w:rPr>
          <w:color w:val="000000" w:themeColor="text1"/>
          <w:sz w:val="24"/>
        </w:rPr>
        <w:t>Приложение № 1.2</w:t>
      </w:r>
    </w:p>
    <w:p w:rsidR="00F96CFC" w:rsidRDefault="00F96CFC" w:rsidP="00F96CFC">
      <w:pPr>
        <w:tabs>
          <w:tab w:val="left" w:pos="980"/>
        </w:tabs>
        <w:ind w:left="4961" w:hanging="62"/>
        <w:rPr>
          <w:color w:val="000000" w:themeColor="text1"/>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ind w:firstLine="709"/>
        <w:rPr>
          <w:color w:val="000000" w:themeColor="text1"/>
        </w:rPr>
      </w:pPr>
    </w:p>
    <w:p w:rsidR="00F96CFC" w:rsidRDefault="00F96CFC" w:rsidP="00F96CFC">
      <w:pPr>
        <w:pStyle w:val="-1"/>
        <w:spacing w:line="240" w:lineRule="auto"/>
        <w:ind w:firstLine="0"/>
        <w:jc w:val="center"/>
        <w:rPr>
          <w:b/>
          <w:color w:val="000000" w:themeColor="text1"/>
        </w:rPr>
      </w:pPr>
    </w:p>
    <w:p w:rsidR="00F96CFC" w:rsidRDefault="00F96CFC" w:rsidP="00F96CFC">
      <w:pPr>
        <w:pStyle w:val="-1"/>
        <w:spacing w:line="240" w:lineRule="auto"/>
        <w:ind w:firstLine="0"/>
        <w:jc w:val="center"/>
        <w:rPr>
          <w:b/>
          <w:color w:val="000000" w:themeColor="text1"/>
        </w:rPr>
      </w:pPr>
      <w:r>
        <w:rPr>
          <w:b/>
          <w:color w:val="000000" w:themeColor="text1"/>
        </w:rPr>
        <w:t>Критерии</w:t>
      </w:r>
    </w:p>
    <w:p w:rsidR="00F96CFC" w:rsidRDefault="00F96CFC" w:rsidP="00F96CFC">
      <w:pPr>
        <w:pStyle w:val="-1"/>
        <w:spacing w:line="240" w:lineRule="auto"/>
        <w:ind w:firstLine="0"/>
        <w:jc w:val="center"/>
        <w:rPr>
          <w:b/>
          <w:color w:val="000000" w:themeColor="text1"/>
        </w:rPr>
      </w:pPr>
      <w:r>
        <w:rPr>
          <w:b/>
          <w:color w:val="000000" w:themeColor="text1"/>
        </w:rPr>
        <w:t>оценки конкурсных работ в номинации «Творческий циклон»</w:t>
      </w:r>
    </w:p>
    <w:p w:rsidR="00F96CFC" w:rsidRDefault="00F96CFC" w:rsidP="00F96CFC">
      <w:pPr>
        <w:pStyle w:val="-1"/>
        <w:spacing w:line="240" w:lineRule="auto"/>
        <w:ind w:firstLine="0"/>
        <w:jc w:val="center"/>
        <w:rPr>
          <w:b/>
          <w:color w:val="000000" w:themeColor="text1"/>
        </w:rPr>
      </w:pPr>
      <w:r>
        <w:rPr>
          <w:b/>
          <w:color w:val="000000" w:themeColor="text1"/>
        </w:rPr>
        <w:t>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(фамилия, имя, отчество автора конкурсной работы)</w:t>
      </w:r>
    </w:p>
    <w:p w:rsidR="00F96CFC" w:rsidRDefault="00F96CFC" w:rsidP="00F96CFC">
      <w:pPr>
        <w:pStyle w:val="-1"/>
        <w:spacing w:line="240" w:lineRule="auto"/>
        <w:ind w:firstLine="0"/>
        <w:rPr>
          <w:b/>
          <w:color w:val="000000" w:themeColor="text1"/>
        </w:rPr>
      </w:pPr>
      <w:r>
        <w:rPr>
          <w:b/>
          <w:color w:val="000000" w:themeColor="text1"/>
        </w:rPr>
        <w:t>_________________________________________________________________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(тема конкурсной работы)</w:t>
      </w:r>
    </w:p>
    <w:p w:rsidR="00F96CFC" w:rsidRDefault="00F96CFC" w:rsidP="00F96CFC">
      <w:pPr>
        <w:pStyle w:val="-1"/>
        <w:spacing w:line="240" w:lineRule="auto"/>
        <w:ind w:firstLine="0"/>
        <w:jc w:val="center"/>
        <w:rPr>
          <w:color w:val="000000" w:themeColor="text1"/>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09"/>
        <w:gridCol w:w="3770"/>
      </w:tblGrid>
      <w:tr w:rsidR="00F96CFC" w:rsidTr="00F96CFC">
        <w:trPr>
          <w:cantSplit/>
          <w:trHeight w:val="541"/>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w:t>
            </w:r>
          </w:p>
          <w:p w:rsidR="00F96CFC" w:rsidRDefault="00F96CFC">
            <w:pPr>
              <w:rPr>
                <w:color w:val="000000" w:themeColor="text1"/>
              </w:rPr>
            </w:pPr>
            <w:r>
              <w:rPr>
                <w:color w:val="000000" w:themeColor="text1"/>
                <w:szCs w:val="28"/>
              </w:rPr>
              <w:t>п/п</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Критерии</w:t>
            </w:r>
          </w:p>
        </w:tc>
        <w:tc>
          <w:tcPr>
            <w:tcW w:w="382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Количество баллов</w:t>
            </w:r>
          </w:p>
        </w:tc>
      </w:tr>
      <w:tr w:rsidR="00F96CFC" w:rsidTr="00F96CFC">
        <w:trPr>
          <w:trHeight w:val="431"/>
          <w:jc w:val="center"/>
        </w:trPr>
        <w:tc>
          <w:tcPr>
            <w:tcW w:w="9473"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Общие критерии</w:t>
            </w:r>
            <w:r>
              <w:rPr>
                <w:rStyle w:val="a7"/>
                <w:color w:val="000000" w:themeColor="text1"/>
                <w:szCs w:val="28"/>
              </w:rPr>
              <w:footnoteReference w:id="3"/>
            </w: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содержания работы ее теме, объекту и предмету</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2</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Актуальность</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3</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Оригинальность</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4</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Новизна</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5</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Самостоятельность (отсутствие плагиата и некорректных заимствований)</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6</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Достоверность содержания</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7</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Логичность и удобство структуры</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8</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Соответствие содержания законодательству Российской Федерации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9</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Перспективность с точки зрения применения работы на практике</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10</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организационного механизма реализации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11</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апробации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12</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нормам русского языка</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rPr>
          <w:color w:val="000000" w:themeColor="text1"/>
        </w:rPr>
      </w:pPr>
      <w:r>
        <w:rPr>
          <w:color w:val="000000" w:themeColor="text1"/>
        </w:rPr>
        <w:br w:type="page"/>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167"/>
        <w:gridCol w:w="3751"/>
      </w:tblGrid>
      <w:tr w:rsidR="00F96CFC" w:rsidTr="00F96CFC">
        <w:trPr>
          <w:trHeight w:val="415"/>
          <w:jc w:val="center"/>
        </w:trPr>
        <w:tc>
          <w:tcPr>
            <w:tcW w:w="9414"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Специальные критерии</w:t>
            </w:r>
            <w:r>
              <w:rPr>
                <w:rStyle w:val="a7"/>
                <w:color w:val="000000" w:themeColor="text1"/>
                <w:szCs w:val="28"/>
              </w:rPr>
              <w:footnoteReference w:id="4"/>
            </w: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13</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творческого уровня возрасту автора</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14</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Композиционное решение</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15</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Образность и эмоциональность</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16</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Техника исполнения</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17</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 xml:space="preserve">Применение нестандартных решений при подготовке проекта </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18</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Целостность художественного образа</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19</w:t>
            </w: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Мотивирующая сила работы</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c>
          <w:tcPr>
            <w:tcW w:w="519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Общее количество баллов</w:t>
            </w:r>
          </w:p>
        </w:tc>
        <w:tc>
          <w:tcPr>
            <w:tcW w:w="378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pStyle w:val="-1"/>
        <w:rPr>
          <w:color w:val="000000" w:themeColor="text1"/>
        </w:rPr>
      </w:pPr>
    </w:p>
    <w:p w:rsidR="00F96CFC" w:rsidRDefault="00F96CFC" w:rsidP="00F96CFC">
      <w:pPr>
        <w:pStyle w:val="-1"/>
        <w:rPr>
          <w:color w:val="000000" w:themeColor="text1"/>
        </w:rPr>
      </w:pPr>
      <w:r>
        <w:rPr>
          <w:color w:val="000000" w:themeColor="text1"/>
        </w:rPr>
        <w:t>По результатам экспертизы конкурсная работа</w:t>
      </w:r>
      <w:r>
        <w:rPr>
          <w:color w:val="000000" w:themeColor="text1"/>
        </w:rPr>
        <w:br/>
      </w:r>
      <w:r>
        <w:rPr>
          <w:b/>
          <w:color w:val="000000" w:themeColor="text1"/>
        </w:rPr>
        <w:t>рекомендуется/ не рекомендуется</w:t>
      </w:r>
      <w:r>
        <w:rPr>
          <w:color w:val="000000" w:themeColor="text1"/>
        </w:rPr>
        <w:t xml:space="preserve"> (нужное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jc w:val="center"/>
        <w:rPr>
          <w:color w:val="000000" w:themeColor="text1"/>
        </w:rPr>
      </w:pPr>
    </w:p>
    <w:p w:rsidR="00F96CFC" w:rsidRDefault="00F96CFC" w:rsidP="00F96CFC">
      <w:pPr>
        <w:pStyle w:val="-1"/>
        <w:spacing w:line="240" w:lineRule="auto"/>
        <w:rPr>
          <w:color w:val="000000" w:themeColor="text1"/>
        </w:rPr>
      </w:pPr>
    </w:p>
    <w:tbl>
      <w:tblPr>
        <w:tblW w:w="0" w:type="auto"/>
        <w:tblInd w:w="392" w:type="dxa"/>
        <w:tblLook w:val="04A0" w:firstRow="1" w:lastRow="0" w:firstColumn="1" w:lastColumn="0" w:noHBand="0" w:noVBand="1"/>
      </w:tblPr>
      <w:tblGrid>
        <w:gridCol w:w="3253"/>
        <w:gridCol w:w="1779"/>
        <w:gridCol w:w="2226"/>
        <w:gridCol w:w="1921"/>
      </w:tblGrid>
      <w:tr w:rsidR="00F96CFC" w:rsidTr="00F96CFC">
        <w:tc>
          <w:tcPr>
            <w:tcW w:w="3253" w:type="dxa"/>
            <w:hideMark/>
          </w:tcPr>
          <w:p w:rsidR="00F96CFC" w:rsidRDefault="00F96CFC">
            <w:pPr>
              <w:pStyle w:val="-1"/>
              <w:spacing w:line="240" w:lineRule="auto"/>
              <w:rPr>
                <w:color w:val="000000" w:themeColor="text1"/>
              </w:rPr>
            </w:pPr>
            <w:r>
              <w:rPr>
                <w:color w:val="000000" w:themeColor="text1"/>
              </w:rPr>
              <w:t xml:space="preserve">Эксперт: </w:t>
            </w:r>
          </w:p>
        </w:tc>
        <w:tc>
          <w:tcPr>
            <w:tcW w:w="1779"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2226"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1921" w:type="dxa"/>
            <w:hideMark/>
          </w:tcPr>
          <w:p w:rsidR="00F96CFC" w:rsidRDefault="00F96CFC">
            <w:pPr>
              <w:pStyle w:val="-1"/>
              <w:spacing w:line="240" w:lineRule="auto"/>
              <w:ind w:firstLine="0"/>
              <w:jc w:val="center"/>
              <w:rPr>
                <w:color w:val="000000" w:themeColor="text1"/>
              </w:rPr>
            </w:pPr>
            <w:r>
              <w:rPr>
                <w:color w:val="000000" w:themeColor="text1"/>
              </w:rPr>
              <w:t>___________</w:t>
            </w:r>
          </w:p>
        </w:tc>
      </w:tr>
      <w:tr w:rsidR="00F96CFC" w:rsidTr="00F96CFC">
        <w:tc>
          <w:tcPr>
            <w:tcW w:w="3253" w:type="dxa"/>
          </w:tcPr>
          <w:p w:rsidR="00F96CFC" w:rsidRDefault="00F96CFC">
            <w:pPr>
              <w:pStyle w:val="-1"/>
              <w:spacing w:line="240" w:lineRule="auto"/>
              <w:ind w:firstLine="0"/>
              <w:jc w:val="center"/>
              <w:rPr>
                <w:color w:val="000000" w:themeColor="text1"/>
                <w:sz w:val="16"/>
                <w:szCs w:val="16"/>
              </w:rPr>
            </w:pPr>
          </w:p>
        </w:tc>
        <w:tc>
          <w:tcPr>
            <w:tcW w:w="1779"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(фамилия, инициалы)</w:t>
            </w:r>
          </w:p>
        </w:tc>
        <w:tc>
          <w:tcPr>
            <w:tcW w:w="2226"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(подпись)</w:t>
            </w:r>
          </w:p>
        </w:tc>
        <w:tc>
          <w:tcPr>
            <w:tcW w:w="1921"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(дата)</w:t>
            </w:r>
          </w:p>
        </w:tc>
      </w:tr>
    </w:tbl>
    <w:p w:rsidR="00F96CFC" w:rsidRDefault="00F96CFC" w:rsidP="00F96CFC">
      <w:pPr>
        <w:jc w:val="left"/>
        <w:rPr>
          <w:b/>
          <w:color w:val="000000" w:themeColor="text1"/>
          <w:szCs w:val="28"/>
        </w:rPr>
        <w:sectPr w:rsidR="00F96CFC">
          <w:footnotePr>
            <w:numRestart w:val="eachSect"/>
          </w:footnotePr>
          <w:pgSz w:w="11906" w:h="16838"/>
          <w:pgMar w:top="1134" w:right="850" w:bottom="1134" w:left="1701" w:header="708" w:footer="708" w:gutter="0"/>
          <w:pgNumType w:start="1"/>
          <w:cols w:space="720"/>
        </w:sectPr>
      </w:pPr>
    </w:p>
    <w:p w:rsidR="00F96CFC" w:rsidRDefault="00F96CFC" w:rsidP="00F96CFC">
      <w:pPr>
        <w:ind w:left="4820"/>
        <w:rPr>
          <w:color w:val="000000" w:themeColor="text1"/>
          <w:sz w:val="24"/>
        </w:rPr>
      </w:pPr>
      <w:r>
        <w:rPr>
          <w:color w:val="000000" w:themeColor="text1"/>
          <w:sz w:val="24"/>
        </w:rPr>
        <w:t>Приложение № 1.3</w:t>
      </w:r>
    </w:p>
    <w:p w:rsidR="00F96CFC" w:rsidRDefault="00F96CFC" w:rsidP="00F96CFC">
      <w:pPr>
        <w:pStyle w:val="-1"/>
        <w:spacing w:line="240" w:lineRule="auto"/>
        <w:ind w:left="4820" w:firstLine="0"/>
        <w:jc w:val="center"/>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ind w:left="4820" w:firstLine="0"/>
        <w:jc w:val="center"/>
        <w:rPr>
          <w:b/>
          <w:color w:val="000000" w:themeColor="text1"/>
        </w:rPr>
      </w:pPr>
    </w:p>
    <w:p w:rsidR="00F96CFC" w:rsidRDefault="00F96CFC" w:rsidP="00F96CFC">
      <w:pPr>
        <w:pStyle w:val="-1"/>
        <w:spacing w:line="240" w:lineRule="auto"/>
        <w:ind w:firstLine="0"/>
        <w:jc w:val="center"/>
        <w:rPr>
          <w:b/>
          <w:color w:val="000000" w:themeColor="text1"/>
        </w:rPr>
      </w:pPr>
      <w:r>
        <w:rPr>
          <w:b/>
          <w:color w:val="000000" w:themeColor="text1"/>
        </w:rPr>
        <w:t>Критерии</w:t>
      </w:r>
    </w:p>
    <w:p w:rsidR="00F96CFC" w:rsidRDefault="00F96CFC" w:rsidP="00F96CFC">
      <w:pPr>
        <w:pStyle w:val="-1"/>
        <w:spacing w:line="240" w:lineRule="auto"/>
        <w:ind w:firstLine="0"/>
        <w:jc w:val="center"/>
        <w:rPr>
          <w:b/>
          <w:color w:val="000000" w:themeColor="text1"/>
        </w:rPr>
      </w:pPr>
      <w:r>
        <w:rPr>
          <w:b/>
          <w:color w:val="000000" w:themeColor="text1"/>
        </w:rPr>
        <w:t>оценки конкурсных работ в номинации «Научный фронт»</w:t>
      </w:r>
    </w:p>
    <w:p w:rsidR="00F96CFC" w:rsidRDefault="00F96CFC" w:rsidP="00F96CFC">
      <w:pPr>
        <w:pStyle w:val="-1"/>
        <w:spacing w:line="240" w:lineRule="auto"/>
        <w:ind w:firstLine="0"/>
        <w:jc w:val="center"/>
        <w:rPr>
          <w:b/>
          <w:color w:val="000000" w:themeColor="text1"/>
        </w:rPr>
      </w:pPr>
      <w:r>
        <w:rPr>
          <w:b/>
          <w:color w:val="000000" w:themeColor="text1"/>
        </w:rPr>
        <w:t>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(фамилия, имя, отчество автора конкурсной работы)</w:t>
      </w:r>
    </w:p>
    <w:p w:rsidR="00F96CFC" w:rsidRDefault="00F96CFC" w:rsidP="00F96CFC">
      <w:pPr>
        <w:pStyle w:val="-1"/>
        <w:spacing w:line="240" w:lineRule="auto"/>
        <w:ind w:firstLine="0"/>
        <w:rPr>
          <w:b/>
          <w:color w:val="000000" w:themeColor="text1"/>
        </w:rPr>
      </w:pPr>
      <w:r>
        <w:rPr>
          <w:b/>
          <w:color w:val="000000" w:themeColor="text1"/>
        </w:rPr>
        <w:t>_________________________________________________________________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(тема конкурсной работы)</w:t>
      </w:r>
    </w:p>
    <w:p w:rsidR="00F96CFC" w:rsidRDefault="00F96CFC" w:rsidP="00F96CFC">
      <w:pPr>
        <w:pStyle w:val="-1"/>
        <w:spacing w:line="240" w:lineRule="auto"/>
        <w:ind w:firstLine="0"/>
        <w:jc w:val="center"/>
        <w:rPr>
          <w:color w:val="000000" w:themeColor="text1"/>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09"/>
        <w:gridCol w:w="3770"/>
      </w:tblGrid>
      <w:tr w:rsidR="00F96CFC" w:rsidTr="00F96CFC">
        <w:trPr>
          <w:cantSplit/>
          <w:trHeight w:val="541"/>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w:t>
            </w:r>
          </w:p>
          <w:p w:rsidR="00F96CFC" w:rsidRDefault="00F96CFC">
            <w:pPr>
              <w:rPr>
                <w:color w:val="000000" w:themeColor="text1"/>
              </w:rPr>
            </w:pPr>
            <w:r>
              <w:rPr>
                <w:color w:val="000000" w:themeColor="text1"/>
                <w:szCs w:val="28"/>
              </w:rPr>
              <w:t>п/п</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Критерии</w:t>
            </w:r>
          </w:p>
        </w:tc>
        <w:tc>
          <w:tcPr>
            <w:tcW w:w="3824"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Количество баллов</w:t>
            </w:r>
          </w:p>
        </w:tc>
      </w:tr>
      <w:tr w:rsidR="00F96CFC" w:rsidTr="00F96CFC">
        <w:trPr>
          <w:trHeight w:val="483"/>
          <w:jc w:val="center"/>
        </w:trPr>
        <w:tc>
          <w:tcPr>
            <w:tcW w:w="9473"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Общие критерии</w:t>
            </w:r>
            <w:r>
              <w:rPr>
                <w:rStyle w:val="a7"/>
                <w:color w:val="000000" w:themeColor="text1"/>
                <w:szCs w:val="28"/>
              </w:rPr>
              <w:footnoteReference w:id="5"/>
            </w: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содержания работы ее теме, объекту и предмету</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2</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Актуальность</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3</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Оригинальность</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4</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Новизна</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5</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Самостоятельность (отсутствие плагиата и некорректных заимствований)</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6</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Достоверность содержания</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7</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Логичность и удобство структуры</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8</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Соответствие содержания законодательству Российской Федерации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9</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Перспективность с точки зрения применения работы на практике</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10</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организационного механизма реализации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11</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апробации</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12</w:t>
            </w:r>
          </w:p>
        </w:tc>
        <w:tc>
          <w:tcPr>
            <w:tcW w:w="51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нормам русского языка</w:t>
            </w:r>
          </w:p>
        </w:tc>
        <w:tc>
          <w:tcPr>
            <w:tcW w:w="382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rPr>
          <w:color w:val="000000" w:themeColor="text1"/>
        </w:rPr>
      </w:pPr>
      <w:r>
        <w:rPr>
          <w:color w:val="000000" w:themeColor="text1"/>
        </w:rPr>
        <w:br w:type="page"/>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178"/>
        <w:gridCol w:w="3740"/>
      </w:tblGrid>
      <w:tr w:rsidR="00F96CFC" w:rsidTr="00F96CFC">
        <w:trPr>
          <w:trHeight w:val="415"/>
          <w:jc w:val="center"/>
        </w:trPr>
        <w:tc>
          <w:tcPr>
            <w:tcW w:w="9414"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Специальные критерии</w:t>
            </w:r>
            <w:r>
              <w:rPr>
                <w:rStyle w:val="a7"/>
                <w:color w:val="000000" w:themeColor="text1"/>
                <w:szCs w:val="28"/>
              </w:rPr>
              <w:footnoteReference w:id="6"/>
            </w: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13</w:t>
            </w: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Полнота исследования темы</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14</w:t>
            </w: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Обоснованность методов, используемых для решения проблем</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15</w:t>
            </w: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Обоснованность работы эмпирическими данными, в том числе результатами опросов анализом судебной практики</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16</w:t>
            </w: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Уровень проработанности решения проблемы</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17</w:t>
            </w: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Последовательность и обоснованность выводов</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447DB0">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18</w:t>
            </w:r>
          </w:p>
        </w:tc>
        <w:tc>
          <w:tcPr>
            <w:tcW w:w="5203" w:type="dxa"/>
            <w:tcBorders>
              <w:top w:val="single" w:sz="4" w:space="0" w:color="auto"/>
              <w:left w:val="single" w:sz="4" w:space="0" w:color="auto"/>
              <w:bottom w:val="single" w:sz="4" w:space="0" w:color="auto"/>
              <w:right w:val="single" w:sz="4" w:space="0" w:color="auto"/>
            </w:tcBorders>
            <w:vAlign w:val="center"/>
          </w:tcPr>
          <w:p w:rsidR="00F96CFC" w:rsidRDefault="00447DB0">
            <w:pPr>
              <w:jc w:val="both"/>
              <w:rPr>
                <w:color w:val="000000" w:themeColor="text1"/>
              </w:rPr>
            </w:pPr>
            <w:r w:rsidRPr="00B17DC4">
              <w:rPr>
                <w:szCs w:val="28"/>
              </w:rPr>
              <w:t>Полнота изучения научной и учебной литературы</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c>
          <w:tcPr>
            <w:tcW w:w="520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Общее количество баллов</w:t>
            </w:r>
          </w:p>
        </w:tc>
        <w:tc>
          <w:tcPr>
            <w:tcW w:w="3774"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pStyle w:val="-1"/>
        <w:rPr>
          <w:color w:val="000000" w:themeColor="text1"/>
        </w:rPr>
      </w:pPr>
    </w:p>
    <w:p w:rsidR="00F96CFC" w:rsidRDefault="00F96CFC" w:rsidP="00F96CFC">
      <w:pPr>
        <w:pStyle w:val="-1"/>
        <w:rPr>
          <w:color w:val="000000" w:themeColor="text1"/>
        </w:rPr>
      </w:pPr>
      <w:r>
        <w:rPr>
          <w:color w:val="000000" w:themeColor="text1"/>
        </w:rPr>
        <w:t>По результатам экспертизы конкурсная работа</w:t>
      </w:r>
      <w:r>
        <w:rPr>
          <w:color w:val="000000" w:themeColor="text1"/>
        </w:rPr>
        <w:br/>
      </w:r>
      <w:r>
        <w:rPr>
          <w:b/>
          <w:color w:val="000000" w:themeColor="text1"/>
        </w:rPr>
        <w:t>рекомендуется/ не рекомендуется</w:t>
      </w:r>
      <w:r>
        <w:rPr>
          <w:color w:val="000000" w:themeColor="text1"/>
        </w:rPr>
        <w:t xml:space="preserve"> (нужное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jc w:val="center"/>
        <w:rPr>
          <w:color w:val="000000" w:themeColor="text1"/>
        </w:rPr>
      </w:pPr>
    </w:p>
    <w:p w:rsidR="00F96CFC" w:rsidRDefault="00F96CFC" w:rsidP="00F96CFC">
      <w:pPr>
        <w:pStyle w:val="-1"/>
        <w:spacing w:line="240" w:lineRule="auto"/>
        <w:rPr>
          <w:color w:val="000000" w:themeColor="text1"/>
        </w:rPr>
      </w:pPr>
    </w:p>
    <w:tbl>
      <w:tblPr>
        <w:tblW w:w="0" w:type="auto"/>
        <w:tblInd w:w="392" w:type="dxa"/>
        <w:tblLook w:val="04A0" w:firstRow="1" w:lastRow="0" w:firstColumn="1" w:lastColumn="0" w:noHBand="0" w:noVBand="1"/>
      </w:tblPr>
      <w:tblGrid>
        <w:gridCol w:w="3253"/>
        <w:gridCol w:w="1779"/>
        <w:gridCol w:w="2226"/>
        <w:gridCol w:w="1921"/>
      </w:tblGrid>
      <w:tr w:rsidR="00F96CFC" w:rsidTr="00F96CFC">
        <w:tc>
          <w:tcPr>
            <w:tcW w:w="3253" w:type="dxa"/>
            <w:hideMark/>
          </w:tcPr>
          <w:p w:rsidR="00F96CFC" w:rsidRDefault="00F96CFC">
            <w:pPr>
              <w:pStyle w:val="-1"/>
              <w:spacing w:line="240" w:lineRule="auto"/>
              <w:rPr>
                <w:color w:val="000000" w:themeColor="text1"/>
              </w:rPr>
            </w:pPr>
            <w:r>
              <w:rPr>
                <w:color w:val="000000" w:themeColor="text1"/>
              </w:rPr>
              <w:t xml:space="preserve">Эксперт: </w:t>
            </w:r>
          </w:p>
        </w:tc>
        <w:tc>
          <w:tcPr>
            <w:tcW w:w="1779"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2226"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1921" w:type="dxa"/>
            <w:hideMark/>
          </w:tcPr>
          <w:p w:rsidR="00F96CFC" w:rsidRDefault="00F96CFC">
            <w:pPr>
              <w:pStyle w:val="-1"/>
              <w:spacing w:line="240" w:lineRule="auto"/>
              <w:ind w:firstLine="0"/>
              <w:jc w:val="center"/>
              <w:rPr>
                <w:color w:val="000000" w:themeColor="text1"/>
              </w:rPr>
            </w:pPr>
            <w:r>
              <w:rPr>
                <w:color w:val="000000" w:themeColor="text1"/>
              </w:rPr>
              <w:t>___________</w:t>
            </w:r>
          </w:p>
        </w:tc>
      </w:tr>
      <w:tr w:rsidR="00F96CFC" w:rsidTr="00F96CFC">
        <w:tc>
          <w:tcPr>
            <w:tcW w:w="3253" w:type="dxa"/>
          </w:tcPr>
          <w:p w:rsidR="00F96CFC" w:rsidRDefault="00F96CFC">
            <w:pPr>
              <w:pStyle w:val="-1"/>
              <w:spacing w:line="240" w:lineRule="auto"/>
              <w:ind w:firstLine="0"/>
              <w:jc w:val="center"/>
              <w:rPr>
                <w:color w:val="000000" w:themeColor="text1"/>
                <w:sz w:val="16"/>
                <w:szCs w:val="16"/>
              </w:rPr>
            </w:pPr>
          </w:p>
        </w:tc>
        <w:tc>
          <w:tcPr>
            <w:tcW w:w="1779"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(фамилия, инициалы)</w:t>
            </w:r>
          </w:p>
        </w:tc>
        <w:tc>
          <w:tcPr>
            <w:tcW w:w="2226"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(подпись)</w:t>
            </w:r>
          </w:p>
        </w:tc>
        <w:tc>
          <w:tcPr>
            <w:tcW w:w="1921"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(дата)</w:t>
            </w:r>
          </w:p>
        </w:tc>
      </w:tr>
    </w:tbl>
    <w:p w:rsidR="00F96CFC" w:rsidRDefault="00F96CFC" w:rsidP="00F96CFC">
      <w:pPr>
        <w:jc w:val="left"/>
        <w:rPr>
          <w:b/>
          <w:color w:val="000000" w:themeColor="text1"/>
          <w:szCs w:val="28"/>
        </w:rPr>
        <w:sectPr w:rsidR="00F96CFC">
          <w:footnotePr>
            <w:numRestart w:val="eachSect"/>
          </w:footnotePr>
          <w:pgSz w:w="11906" w:h="16838"/>
          <w:pgMar w:top="1134" w:right="850" w:bottom="1134" w:left="1701" w:header="708" w:footer="708" w:gutter="0"/>
          <w:pgNumType w:start="1"/>
          <w:cols w:space="720"/>
        </w:sectPr>
      </w:pPr>
    </w:p>
    <w:p w:rsidR="00F96CFC" w:rsidRDefault="00F96CFC" w:rsidP="00F96CFC">
      <w:pPr>
        <w:ind w:left="4820"/>
        <w:rPr>
          <w:color w:val="000000" w:themeColor="text1"/>
          <w:sz w:val="24"/>
        </w:rPr>
      </w:pPr>
      <w:r>
        <w:rPr>
          <w:color w:val="000000" w:themeColor="text1"/>
          <w:sz w:val="24"/>
        </w:rPr>
        <w:t>Приложение № 1.4</w:t>
      </w:r>
    </w:p>
    <w:p w:rsidR="00F96CFC" w:rsidRDefault="00F96CFC" w:rsidP="00F96CFC">
      <w:pPr>
        <w:pStyle w:val="-1"/>
        <w:spacing w:line="240" w:lineRule="auto"/>
        <w:ind w:left="4820" w:firstLine="0"/>
        <w:jc w:val="center"/>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ind w:left="4820" w:firstLine="0"/>
        <w:jc w:val="center"/>
        <w:rPr>
          <w:b/>
          <w:color w:val="000000" w:themeColor="text1"/>
        </w:rPr>
      </w:pPr>
    </w:p>
    <w:p w:rsidR="00F96CFC" w:rsidRDefault="00F96CFC" w:rsidP="00F96CFC">
      <w:pPr>
        <w:pStyle w:val="-1"/>
        <w:spacing w:line="240" w:lineRule="auto"/>
        <w:ind w:firstLine="0"/>
        <w:jc w:val="center"/>
        <w:rPr>
          <w:b/>
          <w:color w:val="000000" w:themeColor="text1"/>
        </w:rPr>
      </w:pPr>
      <w:r>
        <w:rPr>
          <w:b/>
          <w:color w:val="000000" w:themeColor="text1"/>
        </w:rPr>
        <w:t>Критерии</w:t>
      </w:r>
    </w:p>
    <w:p w:rsidR="00F96CFC" w:rsidRDefault="00F96CFC" w:rsidP="00F96CFC">
      <w:pPr>
        <w:pStyle w:val="-1"/>
        <w:spacing w:line="240" w:lineRule="auto"/>
        <w:ind w:firstLine="0"/>
        <w:jc w:val="center"/>
        <w:rPr>
          <w:b/>
          <w:color w:val="000000" w:themeColor="text1"/>
        </w:rPr>
      </w:pPr>
      <w:r>
        <w:rPr>
          <w:b/>
          <w:color w:val="000000" w:themeColor="text1"/>
        </w:rPr>
        <w:t>оценки конкурсных работ в номинациях «Школьная жара», «Студенческая стихия», «Методстанция»</w:t>
      </w:r>
    </w:p>
    <w:p w:rsidR="00F96CFC" w:rsidRDefault="00F96CFC" w:rsidP="00F96CFC">
      <w:pPr>
        <w:pStyle w:val="-1"/>
        <w:spacing w:line="240" w:lineRule="auto"/>
        <w:ind w:firstLine="0"/>
        <w:jc w:val="center"/>
        <w:rPr>
          <w:b/>
          <w:color w:val="000000" w:themeColor="text1"/>
        </w:rPr>
      </w:pPr>
      <w:r>
        <w:rPr>
          <w:b/>
          <w:color w:val="000000" w:themeColor="text1"/>
        </w:rPr>
        <w:t>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(фамилия, имя, отчество автора конкурсной работы)</w:t>
      </w:r>
    </w:p>
    <w:p w:rsidR="00F96CFC" w:rsidRDefault="00F96CFC" w:rsidP="00F96CFC">
      <w:pPr>
        <w:pStyle w:val="-1"/>
        <w:spacing w:line="240" w:lineRule="auto"/>
        <w:ind w:firstLine="0"/>
        <w:rPr>
          <w:b/>
          <w:color w:val="000000" w:themeColor="text1"/>
        </w:rPr>
      </w:pPr>
      <w:r>
        <w:rPr>
          <w:b/>
          <w:color w:val="000000" w:themeColor="text1"/>
        </w:rPr>
        <w:t>_________________________________________________________________</w:t>
      </w:r>
    </w:p>
    <w:p w:rsidR="00F96CFC" w:rsidRDefault="00F96CFC" w:rsidP="00F96CFC">
      <w:pPr>
        <w:pStyle w:val="-1"/>
        <w:spacing w:line="240" w:lineRule="auto"/>
        <w:ind w:firstLine="0"/>
        <w:jc w:val="center"/>
        <w:rPr>
          <w:color w:val="000000" w:themeColor="text1"/>
          <w:sz w:val="16"/>
          <w:szCs w:val="16"/>
        </w:rPr>
      </w:pPr>
      <w:r>
        <w:rPr>
          <w:color w:val="000000" w:themeColor="text1"/>
          <w:sz w:val="16"/>
          <w:szCs w:val="16"/>
        </w:rPr>
        <w:t>(тема конкурсной работы)</w:t>
      </w:r>
    </w:p>
    <w:p w:rsidR="00F96CFC" w:rsidRDefault="00F96CFC" w:rsidP="00F96CFC">
      <w:pPr>
        <w:pStyle w:val="-1"/>
        <w:spacing w:line="240" w:lineRule="auto"/>
        <w:ind w:firstLine="0"/>
        <w:jc w:val="center"/>
        <w:rPr>
          <w:color w:val="000000" w:themeColor="text1"/>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27"/>
        <w:gridCol w:w="3785"/>
      </w:tblGrid>
      <w:tr w:rsidR="00F96CFC" w:rsidTr="00F96CFC">
        <w:trPr>
          <w:cantSplit/>
          <w:trHeight w:val="541"/>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w:t>
            </w:r>
          </w:p>
          <w:p w:rsidR="00F96CFC" w:rsidRDefault="00F96CFC">
            <w:pPr>
              <w:rPr>
                <w:color w:val="000000" w:themeColor="text1"/>
              </w:rPr>
            </w:pPr>
            <w:r>
              <w:rPr>
                <w:color w:val="000000" w:themeColor="text1"/>
                <w:szCs w:val="28"/>
              </w:rPr>
              <w:t>п/п</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Критерии</w:t>
            </w:r>
          </w:p>
        </w:tc>
        <w:tc>
          <w:tcPr>
            <w:tcW w:w="3873"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Количество баллов</w:t>
            </w:r>
          </w:p>
        </w:tc>
      </w:tr>
      <w:tr w:rsidR="00F96CFC" w:rsidTr="00F96CFC">
        <w:trPr>
          <w:trHeight w:val="431"/>
          <w:jc w:val="center"/>
        </w:trPr>
        <w:tc>
          <w:tcPr>
            <w:tcW w:w="9506"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Общие критерии</w:t>
            </w:r>
            <w:r>
              <w:rPr>
                <w:rStyle w:val="a7"/>
                <w:color w:val="000000" w:themeColor="text1"/>
                <w:szCs w:val="28"/>
              </w:rPr>
              <w:footnoteReference w:id="7"/>
            </w: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содержания работы ее теме, объекту и предмету</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2</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Актуальность</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3</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Оригинальность</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4</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Новизна</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5</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Самостоятельность (отсутствие плагиата и некорректных заимствований)</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6</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Достоверность содержания</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7</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Логичность и удобство структуры</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8</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Соответствие содержания законодательству Российской Федерации</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9</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Перспективность с точки зрения применения работы на практике</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10</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организационного механизма реализации</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11</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Наличие апробации</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12</w:t>
            </w:r>
          </w:p>
        </w:tc>
        <w:tc>
          <w:tcPr>
            <w:tcW w:w="5232"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Соответствие нормам русского языка</w:t>
            </w:r>
          </w:p>
        </w:tc>
        <w:tc>
          <w:tcPr>
            <w:tcW w:w="3873"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rPr>
          <w:color w:val="000000" w:themeColor="text1"/>
        </w:rPr>
      </w:pPr>
      <w:r>
        <w:rPr>
          <w:color w:val="000000" w:themeColor="text1"/>
        </w:rPr>
        <w:br w:type="page"/>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174"/>
        <w:gridCol w:w="3744"/>
      </w:tblGrid>
      <w:tr w:rsidR="00F96CFC" w:rsidTr="00F96CFC">
        <w:trPr>
          <w:trHeight w:val="415"/>
          <w:jc w:val="center"/>
        </w:trPr>
        <w:tc>
          <w:tcPr>
            <w:tcW w:w="9414" w:type="dxa"/>
            <w:gridSpan w:val="3"/>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Специальные критерии</w:t>
            </w:r>
            <w:r>
              <w:rPr>
                <w:rStyle w:val="a7"/>
                <w:color w:val="000000" w:themeColor="text1"/>
                <w:szCs w:val="28"/>
              </w:rPr>
              <w:footnoteReference w:id="8"/>
            </w: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13</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left"/>
              <w:rPr>
                <w:color w:val="000000" w:themeColor="text1"/>
              </w:rPr>
            </w:pPr>
            <w:r>
              <w:rPr>
                <w:color w:val="000000" w:themeColor="text1"/>
                <w:szCs w:val="28"/>
              </w:rPr>
              <w:t>Методический уровень предоставления материалов (наличие информационно-справочных, рекомендательных, проверочных материалов)</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14</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Дизайн</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15</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Доступность стиля изложения</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16</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Качество иллюстративных материалов</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17</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Актуальность источников</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18</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Информативность</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hideMark/>
          </w:tcPr>
          <w:p w:rsidR="00F96CFC" w:rsidRDefault="00F96CFC">
            <w:pPr>
              <w:rPr>
                <w:color w:val="000000" w:themeColor="text1"/>
              </w:rPr>
            </w:pPr>
            <w:r>
              <w:rPr>
                <w:color w:val="000000" w:themeColor="text1"/>
                <w:szCs w:val="28"/>
              </w:rPr>
              <w:t>19</w:t>
            </w: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Наглядность (четкость, доступность для восприятия)</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r w:rsidR="00F96CFC" w:rsidTr="00F96CFC">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c>
          <w:tcPr>
            <w:tcW w:w="5199" w:type="dxa"/>
            <w:tcBorders>
              <w:top w:val="single" w:sz="4" w:space="0" w:color="auto"/>
              <w:left w:val="single" w:sz="4" w:space="0" w:color="auto"/>
              <w:bottom w:val="single" w:sz="4" w:space="0" w:color="auto"/>
              <w:right w:val="single" w:sz="4" w:space="0" w:color="auto"/>
            </w:tcBorders>
            <w:vAlign w:val="center"/>
            <w:hideMark/>
          </w:tcPr>
          <w:p w:rsidR="00F96CFC" w:rsidRDefault="00F96CFC">
            <w:pPr>
              <w:jc w:val="both"/>
              <w:rPr>
                <w:color w:val="000000" w:themeColor="text1"/>
              </w:rPr>
            </w:pPr>
            <w:r>
              <w:rPr>
                <w:color w:val="000000" w:themeColor="text1"/>
                <w:szCs w:val="28"/>
              </w:rPr>
              <w:t>Общее количество баллов</w:t>
            </w:r>
          </w:p>
        </w:tc>
        <w:tc>
          <w:tcPr>
            <w:tcW w:w="3778" w:type="dxa"/>
            <w:tcBorders>
              <w:top w:val="single" w:sz="4" w:space="0" w:color="auto"/>
              <w:left w:val="single" w:sz="4" w:space="0" w:color="auto"/>
              <w:bottom w:val="single" w:sz="4" w:space="0" w:color="auto"/>
              <w:right w:val="single" w:sz="4" w:space="0" w:color="auto"/>
            </w:tcBorders>
            <w:vAlign w:val="center"/>
          </w:tcPr>
          <w:p w:rsidR="00F96CFC" w:rsidRDefault="00F96CFC">
            <w:pPr>
              <w:rPr>
                <w:color w:val="000000" w:themeColor="text1"/>
              </w:rPr>
            </w:pPr>
          </w:p>
        </w:tc>
      </w:tr>
    </w:tbl>
    <w:p w:rsidR="00F96CFC" w:rsidRDefault="00F96CFC" w:rsidP="00F96CFC">
      <w:pPr>
        <w:pStyle w:val="-1"/>
        <w:rPr>
          <w:color w:val="000000" w:themeColor="text1"/>
        </w:rPr>
      </w:pPr>
    </w:p>
    <w:p w:rsidR="00F96CFC" w:rsidRDefault="00F96CFC" w:rsidP="00F96CFC">
      <w:pPr>
        <w:pStyle w:val="-1"/>
        <w:rPr>
          <w:color w:val="000000" w:themeColor="text1"/>
        </w:rPr>
      </w:pPr>
      <w:r>
        <w:rPr>
          <w:color w:val="000000" w:themeColor="text1"/>
        </w:rPr>
        <w:t>По результатам экспертизы конкурсная работа</w:t>
      </w:r>
      <w:r>
        <w:rPr>
          <w:color w:val="000000" w:themeColor="text1"/>
        </w:rPr>
        <w:br/>
      </w:r>
      <w:r>
        <w:rPr>
          <w:b/>
          <w:color w:val="000000" w:themeColor="text1"/>
        </w:rPr>
        <w:t>рекомендуется/ не рекомендуется</w:t>
      </w:r>
      <w:r>
        <w:rPr>
          <w:color w:val="000000" w:themeColor="text1"/>
        </w:rPr>
        <w:t xml:space="preserve"> (нужное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pStyle w:val="-1"/>
        <w:spacing w:line="240" w:lineRule="auto"/>
        <w:jc w:val="center"/>
        <w:rPr>
          <w:color w:val="000000" w:themeColor="text1"/>
        </w:rPr>
      </w:pPr>
    </w:p>
    <w:p w:rsidR="00F96CFC" w:rsidRDefault="00F96CFC" w:rsidP="00F96CFC">
      <w:pPr>
        <w:pStyle w:val="-1"/>
        <w:spacing w:line="240" w:lineRule="auto"/>
        <w:rPr>
          <w:color w:val="000000" w:themeColor="text1"/>
        </w:rPr>
      </w:pPr>
    </w:p>
    <w:tbl>
      <w:tblPr>
        <w:tblW w:w="0" w:type="auto"/>
        <w:tblInd w:w="392" w:type="dxa"/>
        <w:tblLook w:val="04A0" w:firstRow="1" w:lastRow="0" w:firstColumn="1" w:lastColumn="0" w:noHBand="0" w:noVBand="1"/>
      </w:tblPr>
      <w:tblGrid>
        <w:gridCol w:w="3253"/>
        <w:gridCol w:w="1779"/>
        <w:gridCol w:w="2226"/>
        <w:gridCol w:w="1921"/>
      </w:tblGrid>
      <w:tr w:rsidR="00F96CFC" w:rsidTr="00F96CFC">
        <w:tc>
          <w:tcPr>
            <w:tcW w:w="3253" w:type="dxa"/>
            <w:hideMark/>
          </w:tcPr>
          <w:p w:rsidR="00F96CFC" w:rsidRDefault="00F96CFC">
            <w:pPr>
              <w:pStyle w:val="-1"/>
              <w:spacing w:line="240" w:lineRule="auto"/>
              <w:rPr>
                <w:color w:val="000000" w:themeColor="text1"/>
              </w:rPr>
            </w:pPr>
            <w:r>
              <w:rPr>
                <w:color w:val="000000" w:themeColor="text1"/>
              </w:rPr>
              <w:t xml:space="preserve">Эксперт: </w:t>
            </w:r>
          </w:p>
        </w:tc>
        <w:tc>
          <w:tcPr>
            <w:tcW w:w="1779"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2226" w:type="dxa"/>
            <w:hideMark/>
          </w:tcPr>
          <w:p w:rsidR="00F96CFC" w:rsidRDefault="00F96CFC">
            <w:pPr>
              <w:pStyle w:val="-1"/>
              <w:spacing w:line="240" w:lineRule="auto"/>
              <w:ind w:firstLine="0"/>
              <w:jc w:val="center"/>
              <w:rPr>
                <w:color w:val="000000" w:themeColor="text1"/>
              </w:rPr>
            </w:pPr>
            <w:r>
              <w:rPr>
                <w:color w:val="000000" w:themeColor="text1"/>
              </w:rPr>
              <w:t>___________</w:t>
            </w:r>
          </w:p>
        </w:tc>
        <w:tc>
          <w:tcPr>
            <w:tcW w:w="1921" w:type="dxa"/>
            <w:hideMark/>
          </w:tcPr>
          <w:p w:rsidR="00F96CFC" w:rsidRDefault="00F96CFC">
            <w:pPr>
              <w:pStyle w:val="-1"/>
              <w:spacing w:line="240" w:lineRule="auto"/>
              <w:ind w:firstLine="0"/>
              <w:jc w:val="center"/>
              <w:rPr>
                <w:color w:val="000000" w:themeColor="text1"/>
              </w:rPr>
            </w:pPr>
            <w:r>
              <w:rPr>
                <w:color w:val="000000" w:themeColor="text1"/>
              </w:rPr>
              <w:t>___________</w:t>
            </w:r>
          </w:p>
        </w:tc>
      </w:tr>
      <w:tr w:rsidR="00F96CFC" w:rsidTr="00F96CFC">
        <w:tc>
          <w:tcPr>
            <w:tcW w:w="3253" w:type="dxa"/>
          </w:tcPr>
          <w:p w:rsidR="00F96CFC" w:rsidRDefault="00F96CFC">
            <w:pPr>
              <w:pStyle w:val="-1"/>
              <w:spacing w:line="240" w:lineRule="auto"/>
              <w:ind w:firstLine="0"/>
              <w:jc w:val="center"/>
              <w:rPr>
                <w:color w:val="000000" w:themeColor="text1"/>
                <w:sz w:val="16"/>
                <w:szCs w:val="16"/>
              </w:rPr>
            </w:pPr>
          </w:p>
        </w:tc>
        <w:tc>
          <w:tcPr>
            <w:tcW w:w="1779"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(фамилия, инициалы)</w:t>
            </w:r>
          </w:p>
        </w:tc>
        <w:tc>
          <w:tcPr>
            <w:tcW w:w="2226"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(подпись)</w:t>
            </w:r>
          </w:p>
        </w:tc>
        <w:tc>
          <w:tcPr>
            <w:tcW w:w="1921" w:type="dxa"/>
            <w:hideMark/>
          </w:tcPr>
          <w:p w:rsidR="00F96CFC" w:rsidRDefault="00F96CFC">
            <w:pPr>
              <w:pStyle w:val="-1"/>
              <w:spacing w:line="240" w:lineRule="auto"/>
              <w:ind w:firstLine="0"/>
              <w:jc w:val="center"/>
              <w:rPr>
                <w:color w:val="000000" w:themeColor="text1"/>
                <w:sz w:val="16"/>
                <w:szCs w:val="16"/>
              </w:rPr>
            </w:pPr>
            <w:r>
              <w:rPr>
                <w:color w:val="000000" w:themeColor="text1"/>
                <w:sz w:val="16"/>
                <w:szCs w:val="16"/>
              </w:rPr>
              <w:t>(дата)</w:t>
            </w:r>
          </w:p>
        </w:tc>
      </w:tr>
    </w:tbl>
    <w:p w:rsidR="00F96CFC" w:rsidRDefault="00F96CFC" w:rsidP="00F96CFC">
      <w:pPr>
        <w:spacing w:line="360" w:lineRule="auto"/>
        <w:jc w:val="left"/>
        <w:rPr>
          <w:color w:val="000000" w:themeColor="text1"/>
          <w:szCs w:val="28"/>
        </w:rPr>
        <w:sectPr w:rsidR="00F96CFC">
          <w:footnotePr>
            <w:numRestart w:val="eachSect"/>
          </w:footnotePr>
          <w:pgSz w:w="11906" w:h="16838"/>
          <w:pgMar w:top="1134" w:right="850" w:bottom="1134" w:left="1701" w:header="720" w:footer="720" w:gutter="0"/>
          <w:pgNumType w:start="1"/>
          <w:cols w:space="720"/>
        </w:sectPr>
      </w:pPr>
    </w:p>
    <w:p w:rsidR="00F96CFC" w:rsidRDefault="00F96CFC" w:rsidP="00F96CFC">
      <w:pPr>
        <w:jc w:val="left"/>
        <w:rPr>
          <w:bCs/>
          <w:color w:val="000000" w:themeColor="text1"/>
          <w:szCs w:val="28"/>
        </w:rPr>
        <w:sectPr w:rsidR="00F96CFC">
          <w:pgSz w:w="16838" w:h="11906" w:orient="landscape"/>
          <w:pgMar w:top="1701" w:right="1134" w:bottom="850" w:left="1134" w:header="720" w:footer="720" w:gutter="0"/>
          <w:pgNumType w:start="1"/>
          <w:cols w:space="720"/>
        </w:sectPr>
      </w:pPr>
    </w:p>
    <w:p w:rsidR="00F96CFC" w:rsidRDefault="00F96CFC" w:rsidP="00F96CFC">
      <w:pPr>
        <w:ind w:firstLine="4900"/>
        <w:rPr>
          <w:color w:val="000000" w:themeColor="text1"/>
          <w:sz w:val="24"/>
        </w:rPr>
      </w:pPr>
      <w:r>
        <w:rPr>
          <w:color w:val="000000" w:themeColor="text1"/>
          <w:sz w:val="24"/>
        </w:rPr>
        <w:t>Приложение № 3</w:t>
      </w:r>
    </w:p>
    <w:p w:rsidR="00F96CFC" w:rsidRDefault="00F96CFC" w:rsidP="00F96CFC">
      <w:pPr>
        <w:ind w:left="4678"/>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ind w:left="4678"/>
        <w:rPr>
          <w:color w:val="000000" w:themeColor="text1"/>
          <w:sz w:val="24"/>
        </w:rPr>
      </w:pPr>
    </w:p>
    <w:p w:rsidR="00F96CFC" w:rsidRDefault="00F96CFC" w:rsidP="00F96CFC">
      <w:pPr>
        <w:tabs>
          <w:tab w:val="left" w:pos="980"/>
        </w:tabs>
        <w:ind w:firstLine="700"/>
        <w:rPr>
          <w:b/>
          <w:color w:val="000000" w:themeColor="text1"/>
          <w:szCs w:val="28"/>
        </w:rPr>
      </w:pPr>
      <w:r>
        <w:rPr>
          <w:b/>
          <w:color w:val="000000" w:themeColor="text1"/>
          <w:szCs w:val="28"/>
        </w:rPr>
        <w:t>ПЕРЕЧЕНЬ ТРЕБОВАНИЙ</w:t>
      </w:r>
      <w:r>
        <w:rPr>
          <w:b/>
          <w:color w:val="000000" w:themeColor="text1"/>
          <w:szCs w:val="28"/>
        </w:rPr>
        <w:br/>
        <w:t>к видеофайлу с записью интервью участника Конкурса</w:t>
      </w:r>
    </w:p>
    <w:p w:rsidR="00F96CFC" w:rsidRDefault="00F96CFC" w:rsidP="00F96CFC">
      <w:pPr>
        <w:tabs>
          <w:tab w:val="left" w:pos="980"/>
        </w:tabs>
        <w:ind w:firstLine="700"/>
        <w:rPr>
          <w:b/>
          <w:color w:val="000000" w:themeColor="text1"/>
          <w:szCs w:val="28"/>
        </w:rPr>
      </w:pP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Формат файла – mpg2, mpg4, avi с качеством звука в диапазоне</w:t>
      </w:r>
      <w:r>
        <w:rPr>
          <w:color w:val="000000" w:themeColor="text1"/>
          <w:szCs w:val="28"/>
        </w:rPr>
        <w:br/>
        <w:t>60 – 12 500 Гц, разрешением не менее 1024х768 пикселей и частотой кадров не менее 25 кадров/сек</w:t>
      </w:r>
      <w:r w:rsidR="00447DB0">
        <w:rPr>
          <w:color w:val="000000" w:themeColor="text1"/>
          <w:szCs w:val="28"/>
        </w:rPr>
        <w:t>.,</w:t>
      </w:r>
      <w:r w:rsidR="00447DB0" w:rsidRPr="00447DB0">
        <w:rPr>
          <w:szCs w:val="28"/>
        </w:rPr>
        <w:t xml:space="preserve"> </w:t>
      </w:r>
      <w:r w:rsidR="00447DB0">
        <w:rPr>
          <w:szCs w:val="28"/>
        </w:rPr>
        <w:t>размер – не более 1 Гб</w:t>
      </w:r>
      <w:r>
        <w:rPr>
          <w:color w:val="000000" w:themeColor="text1"/>
          <w:szCs w:val="28"/>
        </w:rPr>
        <w:t>.</w:t>
      </w: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Продолжительность видеозаписи – от 3 до 5 минут.</w:t>
      </w: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Наименование файла должно содержать фамилию и инициалы автора (коллектива авторов), субъект Российской Федерации (в соответствии с заявкой), наименование работы.</w:t>
      </w:r>
    </w:p>
    <w:p w:rsidR="00F96CFC" w:rsidRDefault="00F96CFC" w:rsidP="00F96CFC">
      <w:pPr>
        <w:tabs>
          <w:tab w:val="left" w:pos="980"/>
        </w:tabs>
        <w:spacing w:line="360" w:lineRule="auto"/>
        <w:ind w:firstLine="700"/>
        <w:jc w:val="both"/>
        <w:rPr>
          <w:color w:val="000000" w:themeColor="text1"/>
          <w:szCs w:val="28"/>
        </w:rPr>
      </w:pPr>
      <w:r>
        <w:rPr>
          <w:color w:val="000000" w:themeColor="text1"/>
          <w:szCs w:val="28"/>
        </w:rPr>
        <w:t>Например: «Иванов И.И. Санкт-Петербург. Актуальные проблемы избирательного права и избирательного процесса.» или «Петров П.П. Вологодская область. Юридическая ответственность за нарушение норм избирательного права».</w:t>
      </w: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Видеоинтервью должно быть записано на русском языке в научном или деловом стиле изложения с участием только автора работы. В случае написания работы коллективом авторов видеоинтервью записывается теми из них, чье участие в защите работы предполагается.</w:t>
      </w: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Автор работы должен емко обосновать выбор темы работы, поставленные цели и достигнутые результаты. При наличии апробации результатов исследования автор сообщает о ней.</w:t>
      </w:r>
    </w:p>
    <w:p w:rsidR="00F96CFC" w:rsidRDefault="00F96CFC" w:rsidP="00F96CFC">
      <w:pPr>
        <w:numPr>
          <w:ilvl w:val="0"/>
          <w:numId w:val="1"/>
        </w:numPr>
        <w:tabs>
          <w:tab w:val="left" w:pos="980"/>
        </w:tabs>
        <w:spacing w:line="360" w:lineRule="auto"/>
        <w:ind w:left="0" w:firstLine="700"/>
        <w:jc w:val="both"/>
        <w:rPr>
          <w:color w:val="000000" w:themeColor="text1"/>
          <w:szCs w:val="28"/>
        </w:rPr>
      </w:pPr>
      <w:r>
        <w:rPr>
          <w:color w:val="000000" w:themeColor="text1"/>
          <w:szCs w:val="28"/>
        </w:rPr>
        <w:t>Участник Конкурса вправе использовать вспомогательные, в том числе иллюстративные средства, но при этом в течение всего интервью должен находиться в кадре.</w:t>
      </w:r>
    </w:p>
    <w:p w:rsidR="00F96CFC" w:rsidRDefault="00F96CFC" w:rsidP="00F96CFC">
      <w:pPr>
        <w:spacing w:line="360" w:lineRule="auto"/>
        <w:jc w:val="left"/>
        <w:rPr>
          <w:color w:val="000000" w:themeColor="text1"/>
          <w:szCs w:val="28"/>
        </w:rPr>
        <w:sectPr w:rsidR="00F96CFC">
          <w:footnotePr>
            <w:numRestart w:val="eachSect"/>
          </w:footnotePr>
          <w:type w:val="continuous"/>
          <w:pgSz w:w="11906" w:h="16838"/>
          <w:pgMar w:top="1134" w:right="850" w:bottom="1134" w:left="1701" w:header="720" w:footer="720" w:gutter="0"/>
          <w:pgNumType w:start="1"/>
          <w:cols w:space="720"/>
        </w:sectPr>
      </w:pPr>
    </w:p>
    <w:tbl>
      <w:tblPr>
        <w:tblW w:w="9846" w:type="dxa"/>
        <w:tblInd w:w="-106" w:type="dxa"/>
        <w:tblLayout w:type="fixed"/>
        <w:tblLook w:val="0000" w:firstRow="0" w:lastRow="0" w:firstColumn="0" w:lastColumn="0" w:noHBand="0" w:noVBand="0"/>
      </w:tblPr>
      <w:tblGrid>
        <w:gridCol w:w="176"/>
        <w:gridCol w:w="3608"/>
        <w:gridCol w:w="600"/>
        <w:gridCol w:w="5400"/>
        <w:gridCol w:w="62"/>
      </w:tblGrid>
      <w:tr w:rsidR="00591C4B" w:rsidRPr="00B17DC4" w:rsidTr="00647578">
        <w:tc>
          <w:tcPr>
            <w:tcW w:w="3784" w:type="dxa"/>
            <w:gridSpan w:val="2"/>
            <w:tcBorders>
              <w:top w:val="nil"/>
              <w:left w:val="nil"/>
              <w:bottom w:val="nil"/>
              <w:right w:val="nil"/>
            </w:tcBorders>
          </w:tcPr>
          <w:p w:rsidR="00591C4B" w:rsidRPr="001C1940" w:rsidRDefault="00591C4B" w:rsidP="00647578">
            <w:pPr>
              <w:jc w:val="right"/>
              <w:rPr>
                <w:sz w:val="24"/>
              </w:rPr>
            </w:pPr>
          </w:p>
        </w:tc>
        <w:tc>
          <w:tcPr>
            <w:tcW w:w="6062" w:type="dxa"/>
            <w:gridSpan w:val="3"/>
            <w:tcBorders>
              <w:top w:val="nil"/>
              <w:left w:val="nil"/>
              <w:bottom w:val="nil"/>
              <w:right w:val="nil"/>
            </w:tcBorders>
          </w:tcPr>
          <w:p w:rsidR="00591C4B" w:rsidRPr="001C1940" w:rsidRDefault="00591C4B" w:rsidP="00647578">
            <w:pPr>
              <w:tabs>
                <w:tab w:val="center" w:pos="4677"/>
                <w:tab w:val="right" w:pos="9355"/>
              </w:tabs>
              <w:spacing w:line="260" w:lineRule="exact"/>
              <w:rPr>
                <w:sz w:val="24"/>
              </w:rPr>
            </w:pPr>
            <w:r>
              <w:rPr>
                <w:sz w:val="24"/>
              </w:rPr>
              <w:t>«</w:t>
            </w:r>
            <w:r w:rsidRPr="001C1940">
              <w:rPr>
                <w:sz w:val="24"/>
              </w:rPr>
              <w:t>Приложение № 4</w:t>
            </w:r>
          </w:p>
          <w:p w:rsidR="00591C4B" w:rsidRPr="001C1940" w:rsidRDefault="00591C4B" w:rsidP="00647578">
            <w:pPr>
              <w:tabs>
                <w:tab w:val="center" w:pos="4677"/>
                <w:tab w:val="right" w:pos="9355"/>
              </w:tabs>
              <w:spacing w:line="260" w:lineRule="exact"/>
              <w:rPr>
                <w:b/>
                <w:bCs/>
                <w:sz w:val="24"/>
              </w:rPr>
            </w:pPr>
            <w:r w:rsidRPr="001C1940">
              <w:rPr>
                <w:sz w:val="24"/>
              </w:rPr>
              <w:t xml:space="preserve">к Положению о Всероссийском конкурсе </w:t>
            </w:r>
            <w:r w:rsidRPr="001C1940">
              <w:rPr>
                <w:sz w:val="24"/>
              </w:rPr>
              <w:br/>
              <w:t xml:space="preserve">на лучшую работу по вопросам избирательного права </w:t>
            </w:r>
            <w:r w:rsidRPr="001C1940">
              <w:rPr>
                <w:sz w:val="24"/>
              </w:rPr>
              <w:br/>
              <w:t>и избирательного процесса, повышения правовой</w:t>
            </w:r>
            <w:r w:rsidRPr="001C1940">
              <w:rPr>
                <w:sz w:val="24"/>
              </w:rPr>
              <w:br/>
              <w:t>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tc>
      </w:tr>
      <w:tr w:rsidR="00591C4B" w:rsidRPr="00B17DC4" w:rsidTr="00647578">
        <w:tblPrEx>
          <w:tblLook w:val="01E0" w:firstRow="1" w:lastRow="1" w:firstColumn="1" w:lastColumn="1" w:noHBand="0" w:noVBand="0"/>
        </w:tblPrEx>
        <w:trPr>
          <w:gridBefore w:val="1"/>
          <w:gridAfter w:val="1"/>
          <w:wBefore w:w="176" w:type="dxa"/>
          <w:wAfter w:w="62" w:type="dxa"/>
        </w:trPr>
        <w:tc>
          <w:tcPr>
            <w:tcW w:w="4208" w:type="dxa"/>
            <w:gridSpan w:val="2"/>
          </w:tcPr>
          <w:p w:rsidR="00591C4B" w:rsidRPr="001C1940" w:rsidRDefault="00591C4B" w:rsidP="00647578">
            <w:pPr>
              <w:jc w:val="both"/>
            </w:pPr>
          </w:p>
        </w:tc>
        <w:tc>
          <w:tcPr>
            <w:tcW w:w="5400" w:type="dxa"/>
          </w:tcPr>
          <w:p w:rsidR="00591C4B" w:rsidRPr="001C1940" w:rsidRDefault="00591C4B" w:rsidP="00647578">
            <w:pPr>
              <w:jc w:val="both"/>
              <w:rPr>
                <w:sz w:val="16"/>
                <w:szCs w:val="16"/>
              </w:rPr>
            </w:pPr>
          </w:p>
          <w:p w:rsidR="00591C4B" w:rsidRPr="001C1940" w:rsidRDefault="00591C4B" w:rsidP="00647578">
            <w:pPr>
              <w:jc w:val="both"/>
            </w:pPr>
            <w:r w:rsidRPr="001C1940">
              <w:rPr>
                <w:szCs w:val="28"/>
              </w:rPr>
              <w:t>В Центральную избирательную комиссию Российской Федерации</w:t>
            </w:r>
          </w:p>
          <w:p w:rsidR="00591C4B" w:rsidRPr="001C1940" w:rsidRDefault="00591C4B" w:rsidP="00647578">
            <w:pPr>
              <w:jc w:val="both"/>
              <w:rPr>
                <w:sz w:val="16"/>
                <w:szCs w:val="16"/>
              </w:rPr>
            </w:pPr>
          </w:p>
          <w:p w:rsidR="00591C4B" w:rsidRPr="001C1940" w:rsidRDefault="00591C4B" w:rsidP="00647578">
            <w:pPr>
              <w:jc w:val="both"/>
            </w:pPr>
            <w:r w:rsidRPr="001C1940">
              <w:rPr>
                <w:szCs w:val="28"/>
              </w:rPr>
              <w:t>от участника Всероссийского конкурса на лучшую работу по вопросам избирательного права и избирательного процесса, повышения правовой</w:t>
            </w:r>
            <w:r w:rsidRPr="001C1940">
              <w:rPr>
                <w:szCs w:val="28"/>
              </w:rPr>
              <w:br/>
              <w:t>и политической культуры избирателей (участников референдума), организаторов выборов в органы государственной власти, органы местного самоуправления</w:t>
            </w:r>
            <w:r w:rsidRPr="001C1940">
              <w:rPr>
                <w:szCs w:val="28"/>
              </w:rPr>
              <w:br/>
              <w:t>в Российской Федерации и участников избирательных кампаний</w:t>
            </w:r>
          </w:p>
          <w:p w:rsidR="00591C4B" w:rsidRPr="001C1940" w:rsidRDefault="00591C4B" w:rsidP="00647578">
            <w:pPr>
              <w:jc w:val="both"/>
            </w:pPr>
            <w:r w:rsidRPr="001C1940">
              <w:rPr>
                <w:szCs w:val="28"/>
              </w:rPr>
              <w:t>Ф</w:t>
            </w:r>
            <w:r>
              <w:rPr>
                <w:szCs w:val="28"/>
              </w:rPr>
              <w:t>.</w:t>
            </w:r>
            <w:r w:rsidRPr="001C1940">
              <w:rPr>
                <w:szCs w:val="28"/>
              </w:rPr>
              <w:t>И</w:t>
            </w:r>
            <w:r>
              <w:rPr>
                <w:szCs w:val="28"/>
              </w:rPr>
              <w:t>.</w:t>
            </w:r>
            <w:r w:rsidRPr="001C1940">
              <w:rPr>
                <w:szCs w:val="28"/>
              </w:rPr>
              <w:t>О</w:t>
            </w:r>
            <w:r>
              <w:rPr>
                <w:szCs w:val="28"/>
              </w:rPr>
              <w:t>.</w:t>
            </w:r>
          </w:p>
        </w:tc>
      </w:tr>
    </w:tbl>
    <w:p w:rsidR="00591C4B" w:rsidRPr="001C1940" w:rsidRDefault="00591C4B" w:rsidP="00591C4B">
      <w:pPr>
        <w:jc w:val="both"/>
        <w:rPr>
          <w:sz w:val="16"/>
          <w:szCs w:val="16"/>
        </w:rPr>
      </w:pPr>
    </w:p>
    <w:p w:rsidR="00591C4B" w:rsidRDefault="00591C4B" w:rsidP="00591C4B">
      <w:pPr>
        <w:spacing w:line="312" w:lineRule="auto"/>
        <w:rPr>
          <w:b/>
          <w:szCs w:val="28"/>
        </w:rPr>
      </w:pPr>
    </w:p>
    <w:p w:rsidR="00591C4B" w:rsidRPr="00DD3C4C" w:rsidRDefault="00591C4B" w:rsidP="00591C4B">
      <w:pPr>
        <w:spacing w:line="312" w:lineRule="auto"/>
        <w:rPr>
          <w:b/>
          <w:szCs w:val="28"/>
        </w:rPr>
      </w:pPr>
      <w:r w:rsidRPr="00DD3C4C">
        <w:rPr>
          <w:b/>
          <w:szCs w:val="28"/>
        </w:rPr>
        <w:t>Согласие на обработку персональных данных</w:t>
      </w:r>
    </w:p>
    <w:p w:rsidR="00591C4B" w:rsidRPr="001C1940" w:rsidRDefault="00591C4B" w:rsidP="00591C4B">
      <w:pPr>
        <w:spacing w:line="312" w:lineRule="auto"/>
        <w:rPr>
          <w:spacing w:val="36"/>
          <w:szCs w:val="28"/>
        </w:rPr>
      </w:pPr>
    </w:p>
    <w:p w:rsidR="00591C4B" w:rsidRPr="001C1940" w:rsidRDefault="00591C4B" w:rsidP="00591C4B">
      <w:pPr>
        <w:spacing w:line="312" w:lineRule="auto"/>
        <w:ind w:firstLine="902"/>
        <w:jc w:val="both"/>
        <w:rPr>
          <w:szCs w:val="28"/>
        </w:rPr>
      </w:pPr>
      <w:r>
        <w:rPr>
          <w:szCs w:val="28"/>
        </w:rPr>
        <w:t xml:space="preserve">В соответствии со </w:t>
      </w:r>
      <w:r w:rsidRPr="001C1940">
        <w:rPr>
          <w:szCs w:val="28"/>
        </w:rPr>
        <w:t>стать</w:t>
      </w:r>
      <w:r>
        <w:rPr>
          <w:szCs w:val="28"/>
        </w:rPr>
        <w:t>ей</w:t>
      </w:r>
      <w:r w:rsidRPr="001C1940">
        <w:rPr>
          <w:szCs w:val="28"/>
        </w:rPr>
        <w:t xml:space="preserve"> 9 Федерального закона</w:t>
      </w:r>
      <w:r>
        <w:rPr>
          <w:szCs w:val="28"/>
        </w:rPr>
        <w:t xml:space="preserve"> </w:t>
      </w:r>
      <w:r>
        <w:rPr>
          <w:szCs w:val="28"/>
        </w:rPr>
        <w:br/>
      </w:r>
      <w:r w:rsidRPr="001C1940">
        <w:rPr>
          <w:szCs w:val="28"/>
        </w:rPr>
        <w:t>от 27 июля 2006 года № 152-ФЗ «О персональных данных»</w:t>
      </w:r>
      <w:r w:rsidRPr="001C1940">
        <w:rPr>
          <w:szCs w:val="28"/>
        </w:rPr>
        <w:br/>
        <w:t>я,________________________________________________________________,</w:t>
      </w:r>
    </w:p>
    <w:p w:rsidR="00591C4B" w:rsidRPr="001C1940" w:rsidRDefault="00591C4B" w:rsidP="00591C4B">
      <w:pPr>
        <w:spacing w:line="312" w:lineRule="auto"/>
        <w:rPr>
          <w:sz w:val="16"/>
          <w:szCs w:val="16"/>
        </w:rPr>
      </w:pPr>
      <w:r w:rsidRPr="001C1940">
        <w:rPr>
          <w:sz w:val="16"/>
          <w:szCs w:val="16"/>
        </w:rPr>
        <w:t>(фамилия, имя, отчество указываются полностью)</w:t>
      </w:r>
    </w:p>
    <w:p w:rsidR="00591C4B" w:rsidRPr="001C1940" w:rsidRDefault="00591C4B" w:rsidP="00591C4B">
      <w:pPr>
        <w:spacing w:line="312" w:lineRule="auto"/>
        <w:jc w:val="both"/>
        <w:rPr>
          <w:szCs w:val="28"/>
        </w:rPr>
      </w:pPr>
      <w:r w:rsidRPr="001C1940">
        <w:rPr>
          <w:szCs w:val="28"/>
        </w:rPr>
        <w:t xml:space="preserve">адрес регистрации по месту жительства: __________________________________________________________________, </w:t>
      </w:r>
    </w:p>
    <w:p w:rsidR="00591C4B" w:rsidRPr="001C1940" w:rsidRDefault="00591C4B" w:rsidP="00591C4B">
      <w:pPr>
        <w:spacing w:line="312" w:lineRule="auto"/>
        <w:jc w:val="both"/>
        <w:rPr>
          <w:szCs w:val="28"/>
        </w:rPr>
      </w:pPr>
      <w:r w:rsidRPr="001C1940">
        <w:rPr>
          <w:szCs w:val="28"/>
        </w:rPr>
        <w:t>паспорт: __________________________________________________________,</w:t>
      </w:r>
    </w:p>
    <w:p w:rsidR="00591C4B" w:rsidRPr="001C1940" w:rsidRDefault="00591C4B" w:rsidP="00591C4B">
      <w:pPr>
        <w:spacing w:line="312" w:lineRule="auto"/>
        <w:ind w:firstLine="902"/>
        <w:rPr>
          <w:sz w:val="16"/>
          <w:szCs w:val="16"/>
        </w:rPr>
      </w:pPr>
      <w:r w:rsidRPr="001C1940">
        <w:rPr>
          <w:sz w:val="16"/>
          <w:szCs w:val="16"/>
        </w:rPr>
        <w:t>(серия и номер, кем и когда выдан)</w:t>
      </w:r>
    </w:p>
    <w:p w:rsidR="00591C4B" w:rsidRDefault="00591C4B" w:rsidP="00591C4B">
      <w:pPr>
        <w:spacing w:line="360" w:lineRule="auto"/>
        <w:jc w:val="both"/>
        <w:rPr>
          <w:szCs w:val="28"/>
        </w:rPr>
      </w:pPr>
      <w:r w:rsidRPr="001C1940">
        <w:rPr>
          <w:szCs w:val="28"/>
        </w:rPr>
        <w:t xml:space="preserve">даю согласие </w:t>
      </w:r>
      <w:r w:rsidRPr="00DD3C4C">
        <w:rPr>
          <w:szCs w:val="28"/>
        </w:rPr>
        <w:t xml:space="preserve">своей волей и в своем интересе с учетом требований Федерального закона от 27.07.2006 № 152-ФЗ </w:t>
      </w:r>
      <w:r>
        <w:rPr>
          <w:szCs w:val="28"/>
        </w:rPr>
        <w:t>«</w:t>
      </w:r>
      <w:r w:rsidRPr="00DD3C4C">
        <w:rPr>
          <w:szCs w:val="28"/>
        </w:rPr>
        <w:t>О персональных данных</w:t>
      </w:r>
      <w:r>
        <w:rPr>
          <w:szCs w:val="28"/>
        </w:rPr>
        <w:t>»</w:t>
      </w:r>
      <w:r w:rsidRPr="00DD3C4C">
        <w:rPr>
          <w:szCs w:val="28"/>
        </w:rPr>
        <w:t xml:space="preserve"> на обработку, передачу и распространение моих персональных данных (включая их получение от меня и/или от любых третьих лиц)</w:t>
      </w:r>
      <w:r>
        <w:rPr>
          <w:szCs w:val="28"/>
        </w:rPr>
        <w:t xml:space="preserve"> </w:t>
      </w:r>
      <w:r w:rsidRPr="001C1940">
        <w:rPr>
          <w:szCs w:val="28"/>
        </w:rPr>
        <w:t>Центральной избирательной комиссии Российской Федерации и федеральному казенному учреждению «Российский центр обучения избирательным технологиям при Центральной избирательной комиссии Российской Федерации»</w:t>
      </w:r>
      <w:r>
        <w:rPr>
          <w:szCs w:val="28"/>
        </w:rPr>
        <w:t>,</w:t>
      </w:r>
      <w:r w:rsidRPr="001C1940">
        <w:rPr>
          <w:szCs w:val="28"/>
        </w:rPr>
        <w:t xml:space="preserve"> содержащихся в материалах, представляемых в соответствии с требованиями Положения о Всероссийском конкурсе на лучшую работу по вопросам избирательного права и избирательного процесса, повышения правовой</w:t>
      </w:r>
      <w:r w:rsidRPr="001C1940">
        <w:rPr>
          <w:szCs w:val="28"/>
        </w:rPr>
        <w:b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 </w:t>
      </w:r>
      <w:r>
        <w:rPr>
          <w:szCs w:val="28"/>
        </w:rPr>
        <w:t xml:space="preserve">в целях: </w:t>
      </w:r>
      <w:r w:rsidRPr="00DD3C4C">
        <w:rPr>
          <w:szCs w:val="28"/>
        </w:rPr>
        <w:t xml:space="preserve">индивидуального учета результатов </w:t>
      </w:r>
      <w:r>
        <w:rPr>
          <w:szCs w:val="28"/>
        </w:rPr>
        <w:t>Конкурса</w:t>
      </w:r>
      <w:r w:rsidRPr="00DD3C4C">
        <w:rPr>
          <w:szCs w:val="28"/>
        </w:rPr>
        <w:t>, хранения, обработки, передачи и распространения моих персональных данных (включая их получение от меня и/или от любых третьих лиц)</w:t>
      </w:r>
      <w:r>
        <w:rPr>
          <w:szCs w:val="28"/>
        </w:rPr>
        <w:t xml:space="preserve"> в объеме: </w:t>
      </w:r>
      <w:r w:rsidRPr="00DD3C4C">
        <w:rPr>
          <w:szCs w:val="28"/>
        </w:rPr>
        <w:t xml:space="preserve">фамилия, имя, отчество, пол, дата рождения, гражданство, документ, удостоверяющий личность (вид документа, его серия и номер, кем и когда выдан), место жительства, место регистрации, информация о смене фамилии, имени, отчества, номер телефона (в том числе мобильный), адрес электронной почты, сведения, необходимые по итогам </w:t>
      </w:r>
      <w:r>
        <w:rPr>
          <w:szCs w:val="28"/>
        </w:rPr>
        <w:t>Конкурса</w:t>
      </w:r>
      <w:r w:rsidRPr="00DD3C4C">
        <w:rPr>
          <w:szCs w:val="28"/>
        </w:rPr>
        <w:t>, в том числе сведения о личном счете в сберегательном банке Российской Федерации</w:t>
      </w:r>
      <w:r>
        <w:rPr>
          <w:szCs w:val="28"/>
        </w:rPr>
        <w:t xml:space="preserve"> </w:t>
      </w:r>
      <w:r w:rsidRPr="00DD3C4C">
        <w:rPr>
          <w:szCs w:val="28"/>
        </w:rPr>
        <w:t>для совершения</w:t>
      </w:r>
      <w:r>
        <w:rPr>
          <w:szCs w:val="28"/>
        </w:rPr>
        <w:t xml:space="preserve"> </w:t>
      </w:r>
      <w:r w:rsidRPr="00DD3C4C">
        <w:rPr>
          <w:szCs w:val="28"/>
        </w:rPr>
        <w:t xml:space="preserve">действий в отношении персональных данных, которые необходимы для достижения </w:t>
      </w:r>
      <w:r>
        <w:rPr>
          <w:szCs w:val="28"/>
        </w:rPr>
        <w:t>выше</w:t>
      </w:r>
      <w:r w:rsidRPr="00DD3C4C">
        <w:rPr>
          <w:szCs w:val="28"/>
        </w:rPr>
        <w:t>указанных целей, включая без</w:t>
      </w:r>
      <w:r>
        <w:rPr>
          <w:szCs w:val="28"/>
        </w:rPr>
        <w:t xml:space="preserve"> ограничения</w:t>
      </w:r>
      <w:r w:rsidRPr="00DD3C4C">
        <w:rPr>
          <w:szCs w:val="28"/>
        </w:rPr>
        <w:t xml:space="preserve"> сбор, систематизацию, накопление, хранение, уточнение (обновление, изменение), использование (в том числе передача), обезличивание, блокирование, уничтожение с учетом действующего законодательства Российской Федерации</w:t>
      </w:r>
      <w:r>
        <w:rPr>
          <w:szCs w:val="28"/>
        </w:rPr>
        <w:t xml:space="preserve">, в том </w:t>
      </w:r>
      <w:r w:rsidRPr="00DD3C4C">
        <w:rPr>
          <w:szCs w:val="28"/>
        </w:rPr>
        <w:t>числе публикации моей конкурсной работы</w:t>
      </w:r>
      <w:r>
        <w:rPr>
          <w:szCs w:val="28"/>
        </w:rPr>
        <w:t>, с использованием к</w:t>
      </w:r>
      <w:r w:rsidRPr="00DD3C4C">
        <w:rPr>
          <w:szCs w:val="28"/>
        </w:rPr>
        <w:t>ак автоматизированных средств обработки моих персональных данных, так и без использования средств автоматизации.</w:t>
      </w:r>
    </w:p>
    <w:p w:rsidR="00591C4B" w:rsidRDefault="00591C4B" w:rsidP="00591C4B">
      <w:pPr>
        <w:spacing w:line="360" w:lineRule="auto"/>
        <w:ind w:firstLine="709"/>
        <w:jc w:val="both"/>
        <w:rPr>
          <w:szCs w:val="28"/>
        </w:rPr>
      </w:pPr>
      <w:r>
        <w:rPr>
          <w:szCs w:val="28"/>
        </w:rPr>
        <w:t>Н</w:t>
      </w:r>
      <w:r w:rsidRPr="00DD3C4C">
        <w:rPr>
          <w:szCs w:val="28"/>
        </w:rPr>
        <w:t xml:space="preserve">астоящее согласие действует со дня его подписания до дня отзыва в письменной форме или </w:t>
      </w:r>
      <w:r>
        <w:rPr>
          <w:szCs w:val="28"/>
        </w:rPr>
        <w:t>5 (пять)</w:t>
      </w:r>
      <w:r w:rsidRPr="00DD3C4C">
        <w:rPr>
          <w:szCs w:val="28"/>
        </w:rPr>
        <w:t xml:space="preserve"> </w:t>
      </w:r>
      <w:r>
        <w:rPr>
          <w:szCs w:val="28"/>
        </w:rPr>
        <w:t>лет</w:t>
      </w:r>
      <w:r w:rsidRPr="00DD3C4C">
        <w:rPr>
          <w:szCs w:val="28"/>
        </w:rPr>
        <w:t xml:space="preserve"> с момента подписания согласия</w:t>
      </w:r>
      <w:r>
        <w:rPr>
          <w:szCs w:val="28"/>
        </w:rPr>
        <w:t>.</w:t>
      </w:r>
    </w:p>
    <w:p w:rsidR="00591C4B" w:rsidRDefault="00591C4B" w:rsidP="00591C4B">
      <w:pPr>
        <w:spacing w:line="360" w:lineRule="auto"/>
        <w:ind w:firstLine="709"/>
        <w:jc w:val="both"/>
        <w:rPr>
          <w:szCs w:val="28"/>
        </w:rPr>
      </w:pPr>
      <w:r w:rsidRPr="00DD3C4C">
        <w:rPr>
          <w:szCs w:val="28"/>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591C4B" w:rsidRDefault="00591C4B" w:rsidP="00591C4B">
      <w:pPr>
        <w:spacing w:line="312" w:lineRule="auto"/>
        <w:jc w:val="both"/>
        <w:rPr>
          <w:szCs w:val="28"/>
        </w:rPr>
      </w:pPr>
    </w:p>
    <w:p w:rsidR="00591C4B" w:rsidRDefault="00591C4B" w:rsidP="00591C4B">
      <w:pPr>
        <w:spacing w:line="312" w:lineRule="auto"/>
        <w:jc w:val="both"/>
        <w:rPr>
          <w:szCs w:val="28"/>
        </w:rPr>
      </w:pPr>
    </w:p>
    <w:tbl>
      <w:tblPr>
        <w:tblW w:w="9667" w:type="dxa"/>
        <w:tblLayout w:type="fixed"/>
        <w:tblCellMar>
          <w:left w:w="28" w:type="dxa"/>
          <w:right w:w="28" w:type="dxa"/>
        </w:tblCellMar>
        <w:tblLook w:val="0000" w:firstRow="0" w:lastRow="0" w:firstColumn="0" w:lastColumn="0" w:noHBand="0" w:noVBand="0"/>
      </w:tblPr>
      <w:tblGrid>
        <w:gridCol w:w="851"/>
        <w:gridCol w:w="3005"/>
        <w:gridCol w:w="2101"/>
        <w:gridCol w:w="734"/>
        <w:gridCol w:w="1701"/>
        <w:gridCol w:w="397"/>
        <w:gridCol w:w="369"/>
        <w:gridCol w:w="509"/>
      </w:tblGrid>
      <w:tr w:rsidR="00591C4B" w:rsidRPr="00B17DC4" w:rsidTr="00647578">
        <w:tc>
          <w:tcPr>
            <w:tcW w:w="851" w:type="dxa"/>
            <w:tcBorders>
              <w:top w:val="nil"/>
              <w:left w:val="nil"/>
              <w:bottom w:val="nil"/>
              <w:right w:val="nil"/>
            </w:tcBorders>
            <w:vAlign w:val="bottom"/>
          </w:tcPr>
          <w:p w:rsidR="00591C4B" w:rsidRPr="00DD3C4C" w:rsidRDefault="00591C4B" w:rsidP="00647578">
            <w:pPr>
              <w:autoSpaceDE w:val="0"/>
              <w:autoSpaceDN w:val="0"/>
              <w:spacing w:line="312" w:lineRule="auto"/>
              <w:rPr>
                <w:sz w:val="24"/>
              </w:rPr>
            </w:pPr>
            <w:r w:rsidRPr="00DD3C4C">
              <w:rPr>
                <w:sz w:val="24"/>
              </w:rPr>
              <w:t>Ф.И.О.</w:t>
            </w:r>
          </w:p>
        </w:tc>
        <w:tc>
          <w:tcPr>
            <w:tcW w:w="3005" w:type="dxa"/>
            <w:tcBorders>
              <w:top w:val="nil"/>
              <w:left w:val="nil"/>
              <w:bottom w:val="nil"/>
              <w:right w:val="nil"/>
            </w:tcBorders>
            <w:vAlign w:val="bottom"/>
          </w:tcPr>
          <w:p w:rsidR="00591C4B" w:rsidRPr="00DD3C4C" w:rsidRDefault="00591C4B" w:rsidP="00647578">
            <w:pPr>
              <w:autoSpaceDE w:val="0"/>
              <w:autoSpaceDN w:val="0"/>
              <w:spacing w:line="312" w:lineRule="auto"/>
              <w:rPr>
                <w:sz w:val="24"/>
              </w:rPr>
            </w:pPr>
            <w:r>
              <w:rPr>
                <w:sz w:val="24"/>
              </w:rPr>
              <w:t>_________________</w:t>
            </w:r>
          </w:p>
        </w:tc>
        <w:tc>
          <w:tcPr>
            <w:tcW w:w="2101" w:type="dxa"/>
            <w:tcBorders>
              <w:top w:val="nil"/>
              <w:left w:val="nil"/>
              <w:bottom w:val="single" w:sz="4" w:space="0" w:color="auto"/>
              <w:right w:val="nil"/>
            </w:tcBorders>
            <w:vAlign w:val="bottom"/>
          </w:tcPr>
          <w:p w:rsidR="00591C4B" w:rsidRPr="00DD3C4C" w:rsidRDefault="00591C4B" w:rsidP="00647578">
            <w:pPr>
              <w:autoSpaceDE w:val="0"/>
              <w:autoSpaceDN w:val="0"/>
              <w:spacing w:line="312" w:lineRule="auto"/>
              <w:rPr>
                <w:sz w:val="24"/>
              </w:rPr>
            </w:pPr>
          </w:p>
        </w:tc>
        <w:tc>
          <w:tcPr>
            <w:tcW w:w="734" w:type="dxa"/>
            <w:tcBorders>
              <w:top w:val="nil"/>
              <w:left w:val="nil"/>
              <w:bottom w:val="nil"/>
              <w:right w:val="nil"/>
            </w:tcBorders>
            <w:vAlign w:val="bottom"/>
          </w:tcPr>
          <w:p w:rsidR="00591C4B" w:rsidRPr="00DD3C4C" w:rsidRDefault="00591C4B" w:rsidP="00647578">
            <w:pPr>
              <w:autoSpaceDE w:val="0"/>
              <w:autoSpaceDN w:val="0"/>
              <w:spacing w:line="312" w:lineRule="auto"/>
              <w:rPr>
                <w:sz w:val="24"/>
              </w:rPr>
            </w:pPr>
          </w:p>
        </w:tc>
        <w:tc>
          <w:tcPr>
            <w:tcW w:w="1701" w:type="dxa"/>
            <w:tcBorders>
              <w:top w:val="nil"/>
              <w:left w:val="nil"/>
              <w:bottom w:val="single" w:sz="4" w:space="0" w:color="auto"/>
              <w:right w:val="nil"/>
            </w:tcBorders>
            <w:vAlign w:val="bottom"/>
          </w:tcPr>
          <w:p w:rsidR="00591C4B" w:rsidRPr="00DD3C4C" w:rsidRDefault="00591C4B" w:rsidP="00647578">
            <w:pPr>
              <w:autoSpaceDE w:val="0"/>
              <w:autoSpaceDN w:val="0"/>
              <w:spacing w:line="312" w:lineRule="auto"/>
              <w:rPr>
                <w:sz w:val="24"/>
              </w:rPr>
            </w:pPr>
          </w:p>
        </w:tc>
        <w:tc>
          <w:tcPr>
            <w:tcW w:w="397" w:type="dxa"/>
            <w:tcBorders>
              <w:top w:val="nil"/>
              <w:left w:val="nil"/>
              <w:bottom w:val="nil"/>
              <w:right w:val="nil"/>
            </w:tcBorders>
            <w:vAlign w:val="bottom"/>
          </w:tcPr>
          <w:p w:rsidR="00591C4B" w:rsidRPr="00DD3C4C" w:rsidRDefault="00591C4B" w:rsidP="00647578">
            <w:pPr>
              <w:autoSpaceDE w:val="0"/>
              <w:autoSpaceDN w:val="0"/>
              <w:spacing w:line="312" w:lineRule="auto"/>
              <w:jc w:val="right"/>
              <w:rPr>
                <w:sz w:val="24"/>
              </w:rPr>
            </w:pPr>
            <w:r w:rsidRPr="00DD3C4C">
              <w:rPr>
                <w:sz w:val="24"/>
              </w:rPr>
              <w:t>20</w:t>
            </w:r>
          </w:p>
        </w:tc>
        <w:tc>
          <w:tcPr>
            <w:tcW w:w="369" w:type="dxa"/>
            <w:tcBorders>
              <w:top w:val="nil"/>
              <w:left w:val="nil"/>
              <w:bottom w:val="single" w:sz="4" w:space="0" w:color="auto"/>
              <w:right w:val="nil"/>
            </w:tcBorders>
            <w:vAlign w:val="bottom"/>
          </w:tcPr>
          <w:p w:rsidR="00591C4B" w:rsidRPr="00DD3C4C" w:rsidRDefault="00591C4B" w:rsidP="00647578">
            <w:pPr>
              <w:autoSpaceDE w:val="0"/>
              <w:autoSpaceDN w:val="0"/>
              <w:spacing w:line="312" w:lineRule="auto"/>
              <w:rPr>
                <w:sz w:val="24"/>
              </w:rPr>
            </w:pPr>
          </w:p>
        </w:tc>
        <w:tc>
          <w:tcPr>
            <w:tcW w:w="509" w:type="dxa"/>
            <w:tcBorders>
              <w:top w:val="nil"/>
              <w:left w:val="nil"/>
              <w:bottom w:val="nil"/>
              <w:right w:val="nil"/>
            </w:tcBorders>
            <w:vAlign w:val="bottom"/>
          </w:tcPr>
          <w:p w:rsidR="00591C4B" w:rsidRPr="00DD3C4C" w:rsidRDefault="00591C4B" w:rsidP="00647578">
            <w:pPr>
              <w:autoSpaceDE w:val="0"/>
              <w:autoSpaceDN w:val="0"/>
              <w:spacing w:line="312" w:lineRule="auto"/>
              <w:ind w:left="57"/>
              <w:rPr>
                <w:sz w:val="24"/>
              </w:rPr>
            </w:pPr>
            <w:r>
              <w:rPr>
                <w:sz w:val="24"/>
              </w:rPr>
              <w:t>г</w:t>
            </w:r>
            <w:r w:rsidRPr="00DD3C4C">
              <w:rPr>
                <w:sz w:val="24"/>
              </w:rPr>
              <w:t>.</w:t>
            </w:r>
            <w:r>
              <w:rPr>
                <w:sz w:val="24"/>
              </w:rPr>
              <w:t>»;</w:t>
            </w:r>
          </w:p>
        </w:tc>
      </w:tr>
      <w:tr w:rsidR="00591C4B" w:rsidRPr="00B17DC4" w:rsidTr="00647578">
        <w:trPr>
          <w:cantSplit/>
        </w:trPr>
        <w:tc>
          <w:tcPr>
            <w:tcW w:w="3856" w:type="dxa"/>
            <w:gridSpan w:val="2"/>
            <w:tcBorders>
              <w:top w:val="nil"/>
              <w:left w:val="nil"/>
              <w:bottom w:val="nil"/>
              <w:right w:val="nil"/>
            </w:tcBorders>
          </w:tcPr>
          <w:p w:rsidR="00591C4B" w:rsidRPr="00DD3C4C" w:rsidRDefault="00591C4B" w:rsidP="00647578">
            <w:pPr>
              <w:autoSpaceDE w:val="0"/>
              <w:autoSpaceDN w:val="0"/>
              <w:spacing w:line="312" w:lineRule="auto"/>
              <w:rPr>
                <w:sz w:val="20"/>
                <w:szCs w:val="20"/>
              </w:rPr>
            </w:pPr>
            <w:r w:rsidRPr="00DD3C4C">
              <w:rPr>
                <w:sz w:val="20"/>
                <w:szCs w:val="20"/>
              </w:rPr>
              <w:t>(субъекта персональных данных)</w:t>
            </w:r>
          </w:p>
        </w:tc>
        <w:tc>
          <w:tcPr>
            <w:tcW w:w="2101"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r w:rsidRPr="00DD3C4C">
              <w:rPr>
                <w:sz w:val="20"/>
                <w:szCs w:val="20"/>
              </w:rPr>
              <w:t>(подпись)</w:t>
            </w:r>
          </w:p>
        </w:tc>
        <w:tc>
          <w:tcPr>
            <w:tcW w:w="734"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p>
        </w:tc>
        <w:tc>
          <w:tcPr>
            <w:tcW w:w="1701"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r w:rsidRPr="00DD3C4C">
              <w:rPr>
                <w:sz w:val="20"/>
                <w:szCs w:val="20"/>
              </w:rPr>
              <w:t>(дата)</w:t>
            </w:r>
          </w:p>
        </w:tc>
        <w:tc>
          <w:tcPr>
            <w:tcW w:w="397"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p>
        </w:tc>
        <w:tc>
          <w:tcPr>
            <w:tcW w:w="369"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p>
        </w:tc>
        <w:tc>
          <w:tcPr>
            <w:tcW w:w="509" w:type="dxa"/>
            <w:tcBorders>
              <w:top w:val="nil"/>
              <w:left w:val="nil"/>
              <w:bottom w:val="nil"/>
              <w:right w:val="nil"/>
            </w:tcBorders>
          </w:tcPr>
          <w:p w:rsidR="00591C4B" w:rsidRPr="00DD3C4C" w:rsidRDefault="00591C4B" w:rsidP="00647578">
            <w:pPr>
              <w:autoSpaceDE w:val="0"/>
              <w:autoSpaceDN w:val="0"/>
              <w:spacing w:line="312" w:lineRule="auto"/>
              <w:rPr>
                <w:sz w:val="20"/>
                <w:szCs w:val="20"/>
              </w:rPr>
            </w:pPr>
          </w:p>
        </w:tc>
      </w:tr>
    </w:tbl>
    <w:p w:rsidR="00591C4B" w:rsidRPr="00E131DB" w:rsidRDefault="00591C4B" w:rsidP="00591C4B">
      <w:pPr>
        <w:spacing w:line="312" w:lineRule="auto"/>
        <w:jc w:val="both"/>
        <w:rPr>
          <w:sz w:val="2"/>
          <w:szCs w:val="2"/>
        </w:rPr>
      </w:pPr>
      <w:r>
        <w:rPr>
          <w:sz w:val="2"/>
          <w:szCs w:val="2"/>
        </w:rPr>
        <w:t>«</w:t>
      </w:r>
    </w:p>
    <w:p w:rsidR="00591C4B" w:rsidRPr="00A87E45" w:rsidRDefault="00591C4B" w:rsidP="00591C4B">
      <w:pPr>
        <w:spacing w:line="360" w:lineRule="auto"/>
        <w:ind w:firstLine="709"/>
        <w:jc w:val="both"/>
        <w:rPr>
          <w:szCs w:val="28"/>
        </w:rPr>
      </w:pPr>
    </w:p>
    <w:p w:rsidR="00F96CFC" w:rsidRDefault="00F96CFC" w:rsidP="00F96CFC">
      <w:pPr>
        <w:jc w:val="both"/>
        <w:rPr>
          <w:color w:val="000000" w:themeColor="text1"/>
          <w:sz w:val="16"/>
          <w:szCs w:val="16"/>
        </w:rPr>
      </w:pPr>
    </w:p>
    <w:p w:rsidR="00F96CFC" w:rsidRDefault="00F96CFC" w:rsidP="00F96CFC">
      <w:pPr>
        <w:spacing w:line="360" w:lineRule="auto"/>
        <w:jc w:val="left"/>
        <w:rPr>
          <w:color w:val="000000" w:themeColor="text1"/>
          <w:sz w:val="26"/>
          <w:szCs w:val="26"/>
        </w:rPr>
        <w:sectPr w:rsidR="00F96CFC">
          <w:pgSz w:w="11906" w:h="16838"/>
          <w:pgMar w:top="1134" w:right="850" w:bottom="1134" w:left="1701" w:header="708" w:footer="708" w:gutter="0"/>
          <w:pgNumType w:start="1"/>
          <w:cols w:space="720"/>
        </w:sectPr>
      </w:pPr>
    </w:p>
    <w:p w:rsidR="00F96CFC" w:rsidRDefault="00F96CFC" w:rsidP="00F96CFC">
      <w:pPr>
        <w:ind w:firstLine="4900"/>
        <w:rPr>
          <w:color w:val="000000" w:themeColor="text1"/>
          <w:sz w:val="24"/>
        </w:rPr>
      </w:pPr>
      <w:r>
        <w:rPr>
          <w:color w:val="000000" w:themeColor="text1"/>
          <w:sz w:val="24"/>
        </w:rPr>
        <w:t>Приложение № 5.1</w:t>
      </w:r>
    </w:p>
    <w:p w:rsidR="00F96CFC" w:rsidRDefault="00F96CFC" w:rsidP="00F96CFC">
      <w:pPr>
        <w:ind w:left="4678"/>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ind w:left="4678"/>
        <w:rPr>
          <w:color w:val="000000" w:themeColor="text1"/>
          <w:sz w:val="24"/>
        </w:rPr>
      </w:pPr>
    </w:p>
    <w:p w:rsidR="00F96CFC" w:rsidRDefault="00F96CFC" w:rsidP="00F96CFC">
      <w:pPr>
        <w:tabs>
          <w:tab w:val="left" w:pos="980"/>
        </w:tabs>
        <w:rPr>
          <w:b/>
          <w:color w:val="000000" w:themeColor="text1"/>
          <w:szCs w:val="28"/>
        </w:rPr>
      </w:pPr>
      <w:r>
        <w:rPr>
          <w:b/>
          <w:color w:val="000000" w:themeColor="text1"/>
          <w:szCs w:val="28"/>
        </w:rPr>
        <w:t>Перечень требований,</w:t>
      </w:r>
      <w:r>
        <w:rPr>
          <w:b/>
          <w:color w:val="000000" w:themeColor="text1"/>
          <w:szCs w:val="28"/>
        </w:rPr>
        <w:br/>
        <w:t>предъявляемых к оформлению конкурсных работ</w:t>
      </w:r>
      <w:r>
        <w:rPr>
          <w:b/>
          <w:color w:val="000000" w:themeColor="text1"/>
          <w:szCs w:val="28"/>
        </w:rPr>
        <w:br/>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bCs/>
          <w:color w:val="000000" w:themeColor="text1"/>
          <w:szCs w:val="28"/>
        </w:rPr>
        <w:t>Текст конкурсной работы направляется на бумажном носителе (рукопись) и в электронной форме. Конкурсная работа должна быть написана на русском языке.</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bCs/>
          <w:color w:val="000000" w:themeColor="text1"/>
          <w:szCs w:val="28"/>
        </w:rPr>
        <w:t>Рукопись должна быть сброшюрована на листах формата А4, страницы должны быть пронумерованы (кроме титульного листа).</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bCs/>
          <w:color w:val="000000" w:themeColor="text1"/>
          <w:szCs w:val="28"/>
        </w:rPr>
        <w:t>Объем рукописи работы в номинации «Научный фронт» составляет от 30 до 45 страниц. Объем рукописи работы в номинациях «Школьная жара», «Студенческая стихия», «Методстанция» составляет</w:t>
      </w:r>
      <w:r>
        <w:rPr>
          <w:bCs/>
          <w:color w:val="000000" w:themeColor="text1"/>
          <w:szCs w:val="28"/>
        </w:rPr>
        <w:br/>
        <w:t>от 45 до 60 страниц.</w:t>
      </w:r>
      <w:r w:rsidR="00591C4B" w:rsidRPr="00591C4B">
        <w:rPr>
          <w:szCs w:val="28"/>
        </w:rPr>
        <w:t xml:space="preserve"> </w:t>
      </w:r>
      <w:r w:rsidR="00591C4B" w:rsidRPr="00A87E45">
        <w:rPr>
          <w:szCs w:val="28"/>
        </w:rPr>
        <w:t>Объем рукописи работы в номинации «Цифровая волна» составляет от 3 до 10 страниц</w:t>
      </w:r>
      <w:r w:rsidR="00591C4B">
        <w:rPr>
          <w:szCs w:val="28"/>
        </w:rPr>
        <w:t>.</w:t>
      </w:r>
    </w:p>
    <w:p w:rsidR="00F96CFC" w:rsidRDefault="00F96CFC" w:rsidP="00F96CFC">
      <w:pPr>
        <w:numPr>
          <w:ilvl w:val="0"/>
          <w:numId w:val="2"/>
        </w:numPr>
        <w:tabs>
          <w:tab w:val="left" w:pos="1120"/>
          <w:tab w:val="left" w:pos="1418"/>
        </w:tabs>
        <w:spacing w:line="360" w:lineRule="auto"/>
        <w:ind w:left="0" w:firstLine="720"/>
        <w:jc w:val="both"/>
        <w:rPr>
          <w:bCs/>
          <w:color w:val="000000" w:themeColor="text1"/>
          <w:szCs w:val="28"/>
        </w:rPr>
      </w:pPr>
      <w:r>
        <w:rPr>
          <w:bCs/>
          <w:color w:val="000000" w:themeColor="text1"/>
          <w:szCs w:val="28"/>
        </w:rPr>
        <w:t>Текст работы должен иметь следующие параметры:</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Шрифт – </w:t>
      </w:r>
      <w:r>
        <w:rPr>
          <w:color w:val="000000" w:themeColor="text1"/>
          <w:lang w:val="en-US"/>
        </w:rPr>
        <w:t>TimesNewRoman</w:t>
      </w:r>
      <w:r>
        <w:rPr>
          <w:color w:val="000000" w:themeColor="text1"/>
        </w:rPr>
        <w:t>;</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 xml:space="preserve"> Размер – 14;</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 xml:space="preserve"> Межстрочный интервал – полуторный;</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 xml:space="preserve"> Первая строка – отступ на </w:t>
      </w:r>
      <w:smartTag w:uri="urn:schemas-microsoft-com:office:smarttags" w:element="metricconverter">
        <w:smartTagPr>
          <w:attr w:name="ProductID" w:val="1,25 см"/>
        </w:smartTagPr>
        <w:r>
          <w:rPr>
            <w:color w:val="000000" w:themeColor="text1"/>
          </w:rPr>
          <w:t>1,25 см;</w:t>
        </w:r>
      </w:smartTag>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Выравнивание – по ширине.</w:t>
      </w:r>
    </w:p>
    <w:p w:rsidR="00F96CFC" w:rsidRDefault="00F96CFC" w:rsidP="00F96CFC">
      <w:pPr>
        <w:numPr>
          <w:ilvl w:val="0"/>
          <w:numId w:val="2"/>
        </w:numPr>
        <w:tabs>
          <w:tab w:val="left" w:pos="1276"/>
        </w:tabs>
        <w:spacing w:line="360" w:lineRule="auto"/>
        <w:ind w:left="0" w:firstLine="720"/>
        <w:jc w:val="both"/>
        <w:rPr>
          <w:bCs/>
          <w:color w:val="000000" w:themeColor="text1"/>
          <w:szCs w:val="28"/>
        </w:rPr>
      </w:pPr>
      <w:r>
        <w:rPr>
          <w:bCs/>
          <w:color w:val="000000" w:themeColor="text1"/>
          <w:szCs w:val="28"/>
        </w:rPr>
        <w:t>Размеры полей документа должны иметь следующие значения:</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Верхнее – </w:t>
      </w:r>
      <w:smartTag w:uri="urn:schemas-microsoft-com:office:smarttags" w:element="metricconverter">
        <w:smartTagPr>
          <w:attr w:name="ProductID" w:val="2,0 см"/>
        </w:smartTagPr>
        <w:r>
          <w:rPr>
            <w:bCs/>
            <w:color w:val="000000" w:themeColor="text1"/>
            <w:szCs w:val="28"/>
          </w:rPr>
          <w:t>2,0 см;</w:t>
        </w:r>
      </w:smartTag>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Нижнее – </w:t>
      </w:r>
      <w:smartTag w:uri="urn:schemas-microsoft-com:office:smarttags" w:element="metricconverter">
        <w:smartTagPr>
          <w:attr w:name="ProductID" w:val="2,0 см"/>
        </w:smartTagPr>
        <w:r>
          <w:rPr>
            <w:bCs/>
            <w:color w:val="000000" w:themeColor="text1"/>
            <w:szCs w:val="28"/>
          </w:rPr>
          <w:t>2,0 см;</w:t>
        </w:r>
      </w:smartTag>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Левое – 3,0 см;</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 xml:space="preserve"> Правое – </w:t>
      </w:r>
      <w:smartTag w:uri="urn:schemas-microsoft-com:office:smarttags" w:element="metricconverter">
        <w:smartTagPr>
          <w:attr w:name="ProductID" w:val="1,5 см"/>
        </w:smartTagPr>
        <w:r>
          <w:rPr>
            <w:bCs/>
            <w:color w:val="000000" w:themeColor="text1"/>
            <w:szCs w:val="28"/>
          </w:rPr>
          <w:t>1,5 см</w:t>
        </w:r>
      </w:smartTag>
      <w:r>
        <w:rPr>
          <w:bCs/>
          <w:color w:val="000000" w:themeColor="text1"/>
          <w:szCs w:val="28"/>
        </w:rPr>
        <w:t>.</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bCs/>
          <w:color w:val="000000" w:themeColor="text1"/>
          <w:szCs w:val="28"/>
        </w:rPr>
        <w:t>Структура рукописи должна включать титульный лист</w:t>
      </w:r>
      <w:r>
        <w:rPr>
          <w:bCs/>
          <w:color w:val="000000" w:themeColor="text1"/>
          <w:szCs w:val="28"/>
        </w:rPr>
        <w:br/>
        <w:t>(приложение № 5.3 к настоящему Положению), оглавление, введение, основное содержание, заключение, список использованной литературы, приложения (если имеются).</w:t>
      </w:r>
      <w:r w:rsidR="00591C4B" w:rsidRPr="00591C4B">
        <w:rPr>
          <w:szCs w:val="28"/>
        </w:rPr>
        <w:t xml:space="preserve"> </w:t>
      </w:r>
      <w:r w:rsidR="00591C4B">
        <w:rPr>
          <w:szCs w:val="28"/>
        </w:rPr>
        <w:t>Если рукопись</w:t>
      </w:r>
      <w:r w:rsidR="00591C4B" w:rsidRPr="007D3173">
        <w:rPr>
          <w:szCs w:val="28"/>
        </w:rPr>
        <w:t xml:space="preserve"> написана коллективом авторов, на титульном листе рукописи указываются данные каждого из них.</w:t>
      </w:r>
      <w:r w:rsidR="00591C4B">
        <w:rPr>
          <w:szCs w:val="28"/>
        </w:rPr>
        <w:t xml:space="preserve"> Данные научного руководителя указываются на титульном листе в случае написания конкурсной работы под научным руководством.</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color w:val="000000" w:themeColor="text1"/>
        </w:rPr>
        <w:t>Прилагаемые к конкурсной работе плакаты, схемы и другой иллюстративный материал должен быть сложен так, чтобы соответствовать формату А4.</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color w:val="000000" w:themeColor="text1"/>
        </w:rPr>
        <w:t>При цитировании используются постраничные сноски со сквозной нумерацией по всей работе. Сноски нумеруются арабскими цифрами,</w:t>
      </w:r>
      <w:r>
        <w:rPr>
          <w:color w:val="000000" w:themeColor="text1"/>
        </w:rPr>
        <w:br/>
        <w:t>в сноске указываются фамилия, затем инициалы автора (без пробела между инициалами), приводится полное наименование цитируемой работы</w:t>
      </w:r>
      <w:r>
        <w:rPr>
          <w:color w:val="000000" w:themeColor="text1"/>
        </w:rPr>
        <w:br/>
        <w:t>без кавычек, затем указываются все необходимые данные работы.</w:t>
      </w:r>
    </w:p>
    <w:p w:rsidR="00F96CFC" w:rsidRDefault="00F96CFC" w:rsidP="00F96CFC">
      <w:pPr>
        <w:tabs>
          <w:tab w:val="left" w:pos="993"/>
        </w:tabs>
        <w:spacing w:line="360" w:lineRule="auto"/>
        <w:ind w:left="720"/>
        <w:jc w:val="both"/>
        <w:rPr>
          <w:bCs/>
          <w:color w:val="000000" w:themeColor="text1"/>
          <w:szCs w:val="28"/>
        </w:rPr>
      </w:pPr>
      <w:r>
        <w:rPr>
          <w:color w:val="000000" w:themeColor="text1"/>
        </w:rPr>
        <w:t>Форматирование сносок:</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Шрифт – TimesNewRoman;</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bCs/>
          <w:color w:val="000000" w:themeColor="text1"/>
          <w:szCs w:val="28"/>
        </w:rPr>
        <w:t>Выравнивание – по ширине;</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Первая строка – отступ на 0,5 см;</w:t>
      </w:r>
    </w:p>
    <w:p w:rsidR="00F96CFC" w:rsidRDefault="00F96CFC" w:rsidP="00F96CFC">
      <w:pPr>
        <w:numPr>
          <w:ilvl w:val="1"/>
          <w:numId w:val="2"/>
        </w:numPr>
        <w:tabs>
          <w:tab w:val="left" w:pos="1276"/>
        </w:tabs>
        <w:spacing w:line="360" w:lineRule="auto"/>
        <w:ind w:left="0" w:firstLine="720"/>
        <w:jc w:val="both"/>
        <w:rPr>
          <w:bCs/>
          <w:color w:val="000000" w:themeColor="text1"/>
          <w:szCs w:val="28"/>
        </w:rPr>
      </w:pPr>
      <w:r>
        <w:rPr>
          <w:color w:val="000000" w:themeColor="text1"/>
        </w:rPr>
        <w:t>Межстрочный интервал – одинарный.</w:t>
      </w:r>
    </w:p>
    <w:p w:rsidR="00F96CFC" w:rsidRDefault="00F96CFC" w:rsidP="00F96CFC">
      <w:pPr>
        <w:numPr>
          <w:ilvl w:val="0"/>
          <w:numId w:val="2"/>
        </w:numPr>
        <w:tabs>
          <w:tab w:val="left" w:pos="1120"/>
        </w:tabs>
        <w:spacing w:line="360" w:lineRule="auto"/>
        <w:ind w:left="0" w:firstLine="720"/>
        <w:jc w:val="both"/>
        <w:rPr>
          <w:bCs/>
          <w:color w:val="000000" w:themeColor="text1"/>
          <w:szCs w:val="28"/>
        </w:rPr>
      </w:pPr>
      <w:r>
        <w:rPr>
          <w:bCs/>
          <w:color w:val="000000" w:themeColor="text1"/>
          <w:szCs w:val="28"/>
        </w:rPr>
        <w:t>Список литературы содержит библиографические сведения</w:t>
      </w:r>
      <w:r>
        <w:rPr>
          <w:bCs/>
          <w:color w:val="000000" w:themeColor="text1"/>
          <w:szCs w:val="28"/>
        </w:rPr>
        <w:br/>
        <w:t>обо всех использованных источниках и помещается в конце работы.</w:t>
      </w:r>
      <w:r>
        <w:rPr>
          <w:bCs/>
          <w:color w:val="000000" w:themeColor="text1"/>
          <w:szCs w:val="28"/>
        </w:rPr>
        <w:br/>
        <w:t>В отдельные разделы списка литературы помещаются нормативные правовые акты, правоприменительные акты, учебная литература,  научная литература и иные источники. Библиографические записи внутри каждого раздела размещаются в алфавитном порядке (нормативные правовые акты –</w:t>
      </w:r>
      <w:r>
        <w:rPr>
          <w:bCs/>
          <w:color w:val="000000" w:themeColor="text1"/>
          <w:szCs w:val="28"/>
        </w:rPr>
        <w:br/>
        <w:t>и по юридической силе) и имеют сквозную нумерацию через весь список литературы.</w:t>
      </w:r>
    </w:p>
    <w:p w:rsidR="00F96CFC" w:rsidRDefault="00F96CFC" w:rsidP="00F96CFC">
      <w:pPr>
        <w:spacing w:line="360" w:lineRule="auto"/>
        <w:jc w:val="left"/>
        <w:rPr>
          <w:color w:val="000000" w:themeColor="text1"/>
        </w:rPr>
        <w:sectPr w:rsidR="00F96CFC">
          <w:pgSz w:w="11906" w:h="16838"/>
          <w:pgMar w:top="1134" w:right="850" w:bottom="1134" w:left="1701" w:header="708" w:footer="708" w:gutter="0"/>
          <w:pgNumType w:start="1"/>
          <w:cols w:space="720"/>
        </w:sectPr>
      </w:pPr>
    </w:p>
    <w:p w:rsidR="00F96CFC" w:rsidRDefault="00F96CFC" w:rsidP="00F96CFC">
      <w:pPr>
        <w:ind w:firstLine="4900"/>
        <w:rPr>
          <w:color w:val="000000" w:themeColor="text1"/>
          <w:sz w:val="24"/>
        </w:rPr>
      </w:pPr>
      <w:r>
        <w:rPr>
          <w:color w:val="000000" w:themeColor="text1"/>
          <w:sz w:val="24"/>
        </w:rPr>
        <w:t>Приложение № 5.2</w:t>
      </w:r>
    </w:p>
    <w:p w:rsidR="00F96CFC" w:rsidRDefault="00F96CFC" w:rsidP="00F96CFC">
      <w:pPr>
        <w:ind w:left="4678"/>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tabs>
          <w:tab w:val="left" w:pos="980"/>
        </w:tabs>
        <w:rPr>
          <w:b/>
          <w:color w:val="000000" w:themeColor="text1"/>
          <w:szCs w:val="28"/>
        </w:rPr>
      </w:pPr>
    </w:p>
    <w:p w:rsidR="00F96CFC" w:rsidRDefault="00F96CFC" w:rsidP="00F96CFC">
      <w:pPr>
        <w:tabs>
          <w:tab w:val="left" w:pos="980"/>
        </w:tabs>
        <w:rPr>
          <w:b/>
          <w:color w:val="000000" w:themeColor="text1"/>
          <w:szCs w:val="28"/>
        </w:rPr>
      </w:pPr>
    </w:p>
    <w:p w:rsidR="00F96CFC" w:rsidRDefault="00F96CFC" w:rsidP="00F96CFC">
      <w:pPr>
        <w:tabs>
          <w:tab w:val="left" w:pos="980"/>
        </w:tabs>
        <w:rPr>
          <w:b/>
          <w:color w:val="000000" w:themeColor="text1"/>
          <w:szCs w:val="28"/>
        </w:rPr>
      </w:pPr>
      <w:r>
        <w:rPr>
          <w:b/>
          <w:color w:val="000000" w:themeColor="text1"/>
          <w:szCs w:val="28"/>
        </w:rPr>
        <w:t>Перечень требований,</w:t>
      </w:r>
      <w:r>
        <w:rPr>
          <w:b/>
          <w:color w:val="000000" w:themeColor="text1"/>
          <w:szCs w:val="28"/>
        </w:rPr>
        <w:br/>
        <w:t>предъявляемых к описанию конкурсной работы в номинации</w:t>
      </w:r>
      <w:r>
        <w:rPr>
          <w:b/>
          <w:color w:val="000000" w:themeColor="text1"/>
          <w:szCs w:val="28"/>
        </w:rPr>
        <w:br/>
        <w:t>«Цифровая волна»</w:t>
      </w:r>
      <w:r>
        <w:rPr>
          <w:b/>
          <w:color w:val="000000" w:themeColor="text1"/>
          <w:szCs w:val="28"/>
        </w:rPr>
        <w:br/>
      </w:r>
    </w:p>
    <w:p w:rsidR="00F96CFC" w:rsidRDefault="00F96CFC" w:rsidP="00F96CFC">
      <w:pPr>
        <w:pStyle w:val="-1"/>
        <w:ind w:firstLine="709"/>
        <w:rPr>
          <w:snapToGrid w:val="0"/>
          <w:color w:val="000000" w:themeColor="text1"/>
        </w:rPr>
      </w:pPr>
      <w:r>
        <w:rPr>
          <w:color w:val="000000" w:themeColor="text1"/>
        </w:rPr>
        <w:t>Прилагаемое к конкурсной работе в номинации «Цифровая волна» описание на бумажном носителе должно содержать</w:t>
      </w:r>
      <w:r>
        <w:rPr>
          <w:snapToGrid w:val="0"/>
          <w:color w:val="000000" w:themeColor="text1"/>
        </w:rPr>
        <w:t>:</w:t>
      </w:r>
    </w:p>
    <w:p w:rsidR="00F96CFC" w:rsidRDefault="00F96CFC" w:rsidP="00F96CFC">
      <w:pPr>
        <w:pStyle w:val="-1"/>
        <w:ind w:firstLine="709"/>
        <w:rPr>
          <w:snapToGrid w:val="0"/>
          <w:color w:val="000000" w:themeColor="text1"/>
        </w:rPr>
      </w:pPr>
      <w:r>
        <w:rPr>
          <w:snapToGrid w:val="0"/>
          <w:color w:val="000000" w:themeColor="text1"/>
        </w:rPr>
        <w:t>сведения о программных средствах, с помощью которых выполнены исполняемые компоненты, и компьютерных технологиях, используемых в работе (исполняемые модули, графика, гипертекст);</w:t>
      </w:r>
    </w:p>
    <w:p w:rsidR="00F96CFC" w:rsidRDefault="00F96CFC" w:rsidP="00F96CFC">
      <w:pPr>
        <w:pStyle w:val="-1"/>
        <w:ind w:firstLine="709"/>
        <w:rPr>
          <w:snapToGrid w:val="0"/>
          <w:color w:val="000000" w:themeColor="text1"/>
        </w:rPr>
      </w:pPr>
      <w:r>
        <w:rPr>
          <w:snapToGrid w:val="0"/>
          <w:color w:val="000000" w:themeColor="text1"/>
        </w:rPr>
        <w:t xml:space="preserve">инструкцию по установке программы, объем дистрибутива и максимальный объем занимаемой памяти после полной установки на жесткий диск с указанием минимальных требований к программно-аппаратным </w:t>
      </w:r>
      <w:r>
        <w:rPr>
          <w:color w:val="000000" w:themeColor="text1"/>
        </w:rPr>
        <w:t>средствам, необходимым для работы программных средств;</w:t>
      </w:r>
    </w:p>
    <w:p w:rsidR="00F96CFC" w:rsidRDefault="00F96CFC" w:rsidP="00F96CFC">
      <w:pPr>
        <w:pStyle w:val="-1"/>
        <w:ind w:firstLine="709"/>
        <w:rPr>
          <w:snapToGrid w:val="0"/>
          <w:color w:val="000000" w:themeColor="text1"/>
        </w:rPr>
      </w:pPr>
      <w:r>
        <w:rPr>
          <w:snapToGrid w:val="0"/>
          <w:color w:val="000000" w:themeColor="text1"/>
        </w:rPr>
        <w:t>инструкцию по использованию программных средств.</w:t>
      </w:r>
    </w:p>
    <w:p w:rsidR="00F96CFC" w:rsidRDefault="00F96CFC" w:rsidP="00F96CFC">
      <w:pPr>
        <w:tabs>
          <w:tab w:val="left" w:pos="993"/>
        </w:tabs>
        <w:spacing w:line="360" w:lineRule="auto"/>
        <w:ind w:firstLine="709"/>
        <w:jc w:val="both"/>
        <w:rPr>
          <w:bCs/>
          <w:color w:val="000000" w:themeColor="text1"/>
          <w:szCs w:val="28"/>
        </w:rPr>
      </w:pPr>
    </w:p>
    <w:p w:rsidR="00F96CFC" w:rsidRDefault="00F96CFC" w:rsidP="00F96CFC">
      <w:pPr>
        <w:ind w:firstLine="709"/>
        <w:rPr>
          <w:color w:val="000000" w:themeColor="text1"/>
          <w:sz w:val="24"/>
        </w:rPr>
      </w:pPr>
    </w:p>
    <w:p w:rsidR="00F96CFC" w:rsidRDefault="00F96CFC" w:rsidP="00F96CFC">
      <w:pPr>
        <w:spacing w:line="360" w:lineRule="auto"/>
        <w:jc w:val="left"/>
        <w:rPr>
          <w:color w:val="000000" w:themeColor="text1"/>
        </w:rPr>
        <w:sectPr w:rsidR="00F96CFC">
          <w:pgSz w:w="11906" w:h="16838"/>
          <w:pgMar w:top="1134" w:right="850" w:bottom="1134" w:left="1701" w:header="708" w:footer="708" w:gutter="0"/>
          <w:pgNumType w:start="1"/>
          <w:cols w:space="720"/>
        </w:sectPr>
      </w:pPr>
    </w:p>
    <w:p w:rsidR="00591C4B" w:rsidRPr="001C1940" w:rsidRDefault="00591C4B" w:rsidP="00591C4B">
      <w:pPr>
        <w:ind w:firstLine="4900"/>
        <w:rPr>
          <w:sz w:val="24"/>
        </w:rPr>
      </w:pPr>
      <w:r>
        <w:rPr>
          <w:sz w:val="24"/>
        </w:rPr>
        <w:t>«</w:t>
      </w:r>
      <w:r w:rsidRPr="001C1940">
        <w:rPr>
          <w:sz w:val="24"/>
        </w:rPr>
        <w:t>Приложение № 5.3</w:t>
      </w:r>
    </w:p>
    <w:p w:rsidR="00591C4B" w:rsidRPr="001C1940" w:rsidRDefault="00591C4B" w:rsidP="00591C4B">
      <w:pPr>
        <w:ind w:left="4678"/>
        <w:rPr>
          <w:sz w:val="24"/>
        </w:rPr>
      </w:pPr>
      <w:r w:rsidRPr="001C1940">
        <w:rPr>
          <w:sz w:val="24"/>
        </w:rPr>
        <w:t xml:space="preserve">к Положению о Всероссийском конкурсе </w:t>
      </w:r>
      <w:r w:rsidRPr="001C1940">
        <w:rPr>
          <w:sz w:val="24"/>
        </w:rPr>
        <w:br/>
        <w:t xml:space="preserve">на лучшую работу по вопросам избирательного права </w:t>
      </w:r>
      <w:r w:rsidRPr="001C1940">
        <w:rPr>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Pr="001C1940">
        <w:rPr>
          <w:sz w:val="24"/>
        </w:rPr>
        <w:br/>
        <w:t>и участников избирательных кампаний</w:t>
      </w:r>
    </w:p>
    <w:p w:rsidR="00591C4B" w:rsidRPr="001C1940" w:rsidRDefault="00591C4B" w:rsidP="00591C4B">
      <w:pPr>
        <w:ind w:left="6379" w:firstLine="142"/>
        <w:rPr>
          <w:sz w:val="26"/>
          <w:szCs w:val="26"/>
        </w:rPr>
      </w:pPr>
      <w:r w:rsidRPr="001C1940">
        <w:rPr>
          <w:sz w:val="26"/>
          <w:szCs w:val="26"/>
        </w:rPr>
        <w:br/>
        <w:t>Образец титульного листа конкурсной работы</w:t>
      </w:r>
    </w:p>
    <w:p w:rsidR="00591C4B" w:rsidRPr="001C1940" w:rsidRDefault="00591C4B" w:rsidP="00591C4B">
      <w:pPr>
        <w:spacing w:before="240" w:after="120"/>
        <w:rPr>
          <w:b/>
          <w:bCs/>
          <w:sz w:val="26"/>
          <w:szCs w:val="26"/>
        </w:rPr>
      </w:pPr>
      <w:r w:rsidRPr="001C1940">
        <w:rPr>
          <w:b/>
          <w:bCs/>
          <w:sz w:val="26"/>
          <w:szCs w:val="26"/>
        </w:rPr>
        <w:t xml:space="preserve">Всероссийский конкурс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r w:rsidRPr="001C1940">
        <w:rPr>
          <w:b/>
          <w:bCs/>
          <w:sz w:val="26"/>
          <w:szCs w:val="26"/>
        </w:rPr>
        <w:br/>
        <w:t>объявленный постановлением ЦИК России от ___________20___ года № _____</w:t>
      </w:r>
    </w:p>
    <w:tbl>
      <w:tblPr>
        <w:tblW w:w="9648" w:type="dxa"/>
        <w:tblInd w:w="-106" w:type="dxa"/>
        <w:tblLayout w:type="fixed"/>
        <w:tblLook w:val="0000" w:firstRow="0" w:lastRow="0" w:firstColumn="0" w:lastColumn="0" w:noHBand="0" w:noVBand="0"/>
      </w:tblPr>
      <w:tblGrid>
        <w:gridCol w:w="9648"/>
      </w:tblGrid>
      <w:tr w:rsidR="00591C4B" w:rsidRPr="00B17DC4" w:rsidTr="00647578">
        <w:tc>
          <w:tcPr>
            <w:tcW w:w="9648" w:type="dxa"/>
            <w:tcBorders>
              <w:top w:val="nil"/>
              <w:left w:val="nil"/>
              <w:bottom w:val="nil"/>
              <w:right w:val="nil"/>
            </w:tcBorders>
          </w:tcPr>
          <w:p w:rsidR="00591C4B" w:rsidRPr="001C1940" w:rsidRDefault="00591C4B" w:rsidP="00647578">
            <w:pPr>
              <w:widowControl w:val="0"/>
              <w:rPr>
                <w:b/>
                <w:bCs/>
                <w:sz w:val="26"/>
                <w:szCs w:val="26"/>
              </w:rPr>
            </w:pPr>
          </w:p>
          <w:p w:rsidR="00591C4B" w:rsidRPr="001C1940" w:rsidRDefault="00591C4B" w:rsidP="00647578">
            <w:pPr>
              <w:widowControl w:val="0"/>
              <w:rPr>
                <w:b/>
                <w:bCs/>
                <w:sz w:val="26"/>
                <w:szCs w:val="26"/>
              </w:rPr>
            </w:pPr>
            <w:r w:rsidRPr="001C1940">
              <w:rPr>
                <w:b/>
                <w:bCs/>
                <w:sz w:val="26"/>
                <w:szCs w:val="26"/>
              </w:rPr>
              <w:t>Наименование организации, осуществляющей образовательную деятельность</w:t>
            </w:r>
          </w:p>
          <w:p w:rsidR="00591C4B" w:rsidRPr="001C1940" w:rsidRDefault="00591C4B" w:rsidP="00647578">
            <w:pPr>
              <w:widowControl w:val="0"/>
              <w:rPr>
                <w:b/>
                <w:bCs/>
                <w:sz w:val="26"/>
                <w:szCs w:val="26"/>
              </w:rPr>
            </w:pPr>
          </w:p>
        </w:tc>
      </w:tr>
      <w:tr w:rsidR="00591C4B" w:rsidRPr="00B17DC4" w:rsidTr="00647578">
        <w:tblPrEx>
          <w:tblBorders>
            <w:bottom w:val="single" w:sz="6" w:space="0" w:color="auto"/>
          </w:tblBorders>
        </w:tblPrEx>
        <w:tc>
          <w:tcPr>
            <w:tcW w:w="9648" w:type="dxa"/>
            <w:tcBorders>
              <w:top w:val="nil"/>
              <w:left w:val="nil"/>
              <w:bottom w:val="single" w:sz="6" w:space="0" w:color="auto"/>
              <w:right w:val="nil"/>
            </w:tcBorders>
          </w:tcPr>
          <w:p w:rsidR="00591C4B" w:rsidRPr="001C1940" w:rsidRDefault="00591C4B" w:rsidP="00647578">
            <w:pPr>
              <w:rPr>
                <w:sz w:val="26"/>
                <w:szCs w:val="26"/>
              </w:rPr>
            </w:pPr>
            <w:r>
              <w:rPr>
                <w:sz w:val="26"/>
                <w:szCs w:val="26"/>
              </w:rPr>
              <w:t>Адрес (место нахождения)</w:t>
            </w:r>
          </w:p>
          <w:p w:rsidR="00591C4B" w:rsidRPr="001C1940" w:rsidRDefault="00591C4B" w:rsidP="00647578">
            <w:pPr>
              <w:rPr>
                <w:sz w:val="26"/>
                <w:szCs w:val="26"/>
              </w:rPr>
            </w:pPr>
          </w:p>
        </w:tc>
      </w:tr>
    </w:tbl>
    <w:p w:rsidR="00591C4B" w:rsidRPr="001C1940" w:rsidRDefault="00591C4B" w:rsidP="00591C4B">
      <w:pPr>
        <w:rPr>
          <w:sz w:val="26"/>
          <w:szCs w:val="26"/>
        </w:rPr>
      </w:pPr>
      <w:r>
        <w:rPr>
          <w:sz w:val="26"/>
          <w:szCs w:val="26"/>
        </w:rPr>
        <w:t xml:space="preserve">Руководитель </w:t>
      </w:r>
      <w:r w:rsidRPr="00D8721A">
        <w:rPr>
          <w:sz w:val="26"/>
          <w:szCs w:val="26"/>
        </w:rPr>
        <w:t xml:space="preserve">организации, </w:t>
      </w:r>
      <w:r>
        <w:rPr>
          <w:sz w:val="26"/>
          <w:szCs w:val="26"/>
        </w:rPr>
        <w:br/>
        <w:t>осуществляющей</w:t>
      </w:r>
      <w:r w:rsidRPr="00D8721A">
        <w:rPr>
          <w:sz w:val="26"/>
          <w:szCs w:val="26"/>
        </w:rPr>
        <w:t xml:space="preserve"> образовательную деятельность,</w:t>
      </w:r>
      <w:r>
        <w:rPr>
          <w:sz w:val="26"/>
          <w:szCs w:val="26"/>
        </w:rPr>
        <w:t xml:space="preserve"> </w:t>
      </w:r>
      <w:r w:rsidRPr="001C1940">
        <w:rPr>
          <w:sz w:val="26"/>
          <w:szCs w:val="26"/>
        </w:rPr>
        <w:t xml:space="preserve">– </w:t>
      </w:r>
      <w:r>
        <w:rPr>
          <w:sz w:val="26"/>
          <w:szCs w:val="26"/>
        </w:rPr>
        <w:t xml:space="preserve">фамилия имя отчество </w:t>
      </w:r>
    </w:p>
    <w:p w:rsidR="00591C4B" w:rsidRPr="001C1940" w:rsidRDefault="00591C4B" w:rsidP="00591C4B">
      <w:pPr>
        <w:rPr>
          <w:sz w:val="26"/>
          <w:szCs w:val="26"/>
        </w:rPr>
      </w:pPr>
    </w:p>
    <w:tbl>
      <w:tblPr>
        <w:tblW w:w="9648" w:type="dxa"/>
        <w:tblInd w:w="-106" w:type="dxa"/>
        <w:tblLayout w:type="fixed"/>
        <w:tblLook w:val="0000" w:firstRow="0" w:lastRow="0" w:firstColumn="0" w:lastColumn="0" w:noHBand="0" w:noVBand="0"/>
      </w:tblPr>
      <w:tblGrid>
        <w:gridCol w:w="4785"/>
        <w:gridCol w:w="4863"/>
      </w:tblGrid>
      <w:tr w:rsidR="00591C4B" w:rsidRPr="00B17DC4" w:rsidTr="00647578">
        <w:tc>
          <w:tcPr>
            <w:tcW w:w="9648" w:type="dxa"/>
            <w:gridSpan w:val="2"/>
            <w:tcBorders>
              <w:top w:val="nil"/>
              <w:left w:val="nil"/>
              <w:bottom w:val="nil"/>
              <w:right w:val="nil"/>
            </w:tcBorders>
          </w:tcPr>
          <w:p w:rsidR="00591C4B" w:rsidRPr="001C1940" w:rsidRDefault="00591C4B" w:rsidP="00647578">
            <w:pPr>
              <w:rPr>
                <w:b/>
                <w:bCs/>
                <w:sz w:val="32"/>
                <w:szCs w:val="32"/>
              </w:rPr>
            </w:pPr>
            <w:r>
              <w:rPr>
                <w:b/>
                <w:bCs/>
                <w:sz w:val="32"/>
                <w:szCs w:val="32"/>
              </w:rPr>
              <w:t>Тема работы</w:t>
            </w:r>
          </w:p>
        </w:tc>
      </w:tr>
      <w:tr w:rsidR="00591C4B" w:rsidRPr="00B17DC4" w:rsidTr="00647578">
        <w:tc>
          <w:tcPr>
            <w:tcW w:w="4785" w:type="dxa"/>
            <w:tcBorders>
              <w:top w:val="nil"/>
              <w:left w:val="nil"/>
              <w:bottom w:val="nil"/>
              <w:right w:val="nil"/>
            </w:tcBorders>
          </w:tcPr>
          <w:p w:rsidR="00591C4B" w:rsidRPr="001C1940" w:rsidRDefault="00591C4B" w:rsidP="00647578">
            <w:pPr>
              <w:rPr>
                <w:b/>
                <w:bCs/>
                <w:sz w:val="26"/>
                <w:szCs w:val="26"/>
              </w:rPr>
            </w:pPr>
          </w:p>
          <w:p w:rsidR="00591C4B" w:rsidRPr="001C1940" w:rsidRDefault="00591C4B" w:rsidP="00647578">
            <w:pPr>
              <w:rPr>
                <w:b/>
                <w:bCs/>
                <w:sz w:val="26"/>
                <w:szCs w:val="26"/>
              </w:rPr>
            </w:pPr>
            <w:r w:rsidRPr="001C1940">
              <w:rPr>
                <w:b/>
                <w:bCs/>
                <w:sz w:val="26"/>
                <w:szCs w:val="26"/>
              </w:rPr>
              <w:t>Автор</w:t>
            </w:r>
          </w:p>
        </w:tc>
        <w:tc>
          <w:tcPr>
            <w:tcW w:w="4863" w:type="dxa"/>
            <w:tcBorders>
              <w:top w:val="nil"/>
              <w:left w:val="nil"/>
              <w:bottom w:val="nil"/>
              <w:right w:val="nil"/>
            </w:tcBorders>
          </w:tcPr>
          <w:p w:rsidR="00591C4B" w:rsidRPr="001C1940" w:rsidRDefault="00591C4B" w:rsidP="00647578">
            <w:pPr>
              <w:rPr>
                <w:b/>
                <w:bCs/>
                <w:sz w:val="26"/>
                <w:szCs w:val="26"/>
              </w:rPr>
            </w:pPr>
          </w:p>
          <w:p w:rsidR="00591C4B" w:rsidRPr="001C1940" w:rsidRDefault="00591C4B" w:rsidP="00647578">
            <w:pPr>
              <w:rPr>
                <w:b/>
                <w:bCs/>
                <w:sz w:val="26"/>
                <w:szCs w:val="26"/>
              </w:rPr>
            </w:pPr>
            <w:r w:rsidRPr="001C1940">
              <w:rPr>
                <w:b/>
                <w:bCs/>
                <w:sz w:val="26"/>
                <w:szCs w:val="26"/>
              </w:rPr>
              <w:t>Научный руководитель</w:t>
            </w:r>
          </w:p>
        </w:tc>
      </w:tr>
    </w:tbl>
    <w:p w:rsidR="00591C4B" w:rsidRPr="001C1940" w:rsidRDefault="00591C4B" w:rsidP="00591C4B">
      <w:pPr>
        <w:rPr>
          <w:sz w:val="26"/>
          <w:szCs w:val="26"/>
        </w:rPr>
      </w:pPr>
    </w:p>
    <w:tbl>
      <w:tblPr>
        <w:tblW w:w="9648" w:type="dxa"/>
        <w:tblInd w:w="-106" w:type="dxa"/>
        <w:tblLayout w:type="fixed"/>
        <w:tblLook w:val="0000" w:firstRow="0" w:lastRow="0" w:firstColumn="0" w:lastColumn="0" w:noHBand="0" w:noVBand="0"/>
      </w:tblPr>
      <w:tblGrid>
        <w:gridCol w:w="4785"/>
        <w:gridCol w:w="4863"/>
      </w:tblGrid>
      <w:tr w:rsidR="00591C4B" w:rsidRPr="00B17DC4" w:rsidTr="00647578">
        <w:tc>
          <w:tcPr>
            <w:tcW w:w="4785" w:type="dxa"/>
            <w:tcBorders>
              <w:top w:val="nil"/>
              <w:left w:val="nil"/>
              <w:bottom w:val="nil"/>
              <w:right w:val="nil"/>
            </w:tcBorders>
          </w:tcPr>
          <w:p w:rsidR="00591C4B" w:rsidRPr="00576A5F" w:rsidRDefault="00591C4B" w:rsidP="00647578">
            <w:pPr>
              <w:rPr>
                <w:sz w:val="26"/>
                <w:szCs w:val="26"/>
              </w:rPr>
            </w:pPr>
            <w:r w:rsidRPr="00576A5F">
              <w:rPr>
                <w:sz w:val="26"/>
                <w:szCs w:val="26"/>
              </w:rPr>
              <w:t>Фамилия</w:t>
            </w:r>
            <w:r>
              <w:rPr>
                <w:sz w:val="26"/>
                <w:szCs w:val="26"/>
              </w:rPr>
              <w:t>,</w:t>
            </w:r>
            <w:r w:rsidRPr="00576A5F">
              <w:rPr>
                <w:sz w:val="26"/>
                <w:szCs w:val="26"/>
              </w:rPr>
              <w:t xml:space="preserve"> </w:t>
            </w:r>
            <w:r>
              <w:rPr>
                <w:sz w:val="26"/>
                <w:szCs w:val="26"/>
              </w:rPr>
              <w:t>и</w:t>
            </w:r>
            <w:r w:rsidRPr="00576A5F">
              <w:rPr>
                <w:sz w:val="26"/>
                <w:szCs w:val="26"/>
              </w:rPr>
              <w:t>мя</w:t>
            </w:r>
            <w:r>
              <w:rPr>
                <w:sz w:val="26"/>
                <w:szCs w:val="26"/>
              </w:rPr>
              <w:t>,</w:t>
            </w:r>
            <w:r w:rsidRPr="00576A5F">
              <w:rPr>
                <w:sz w:val="26"/>
                <w:szCs w:val="26"/>
              </w:rPr>
              <w:t xml:space="preserve"> </w:t>
            </w:r>
            <w:r>
              <w:rPr>
                <w:sz w:val="26"/>
                <w:szCs w:val="26"/>
              </w:rPr>
              <w:t>о</w:t>
            </w:r>
            <w:r w:rsidRPr="00576A5F">
              <w:rPr>
                <w:sz w:val="26"/>
                <w:szCs w:val="26"/>
              </w:rPr>
              <w:t>тчество</w:t>
            </w:r>
            <w:r>
              <w:rPr>
                <w:sz w:val="26"/>
                <w:szCs w:val="26"/>
              </w:rPr>
              <w:t>,</w:t>
            </w:r>
          </w:p>
        </w:tc>
        <w:tc>
          <w:tcPr>
            <w:tcW w:w="4863" w:type="dxa"/>
            <w:tcBorders>
              <w:top w:val="nil"/>
              <w:left w:val="nil"/>
              <w:bottom w:val="nil"/>
              <w:right w:val="nil"/>
            </w:tcBorders>
          </w:tcPr>
          <w:p w:rsidR="00591C4B" w:rsidRPr="001C1940" w:rsidRDefault="00591C4B" w:rsidP="00647578">
            <w:pPr>
              <w:rPr>
                <w:sz w:val="26"/>
                <w:szCs w:val="26"/>
              </w:rPr>
            </w:pPr>
            <w:r>
              <w:rPr>
                <w:sz w:val="26"/>
                <w:szCs w:val="26"/>
              </w:rPr>
              <w:t>Фамилия, имя, отчество</w:t>
            </w:r>
            <w:r w:rsidRPr="001C1940">
              <w:rPr>
                <w:sz w:val="26"/>
                <w:szCs w:val="26"/>
              </w:rPr>
              <w:t>,</w:t>
            </w:r>
          </w:p>
        </w:tc>
      </w:tr>
      <w:tr w:rsidR="00591C4B" w:rsidRPr="00B17DC4" w:rsidTr="00647578">
        <w:tc>
          <w:tcPr>
            <w:tcW w:w="4785" w:type="dxa"/>
            <w:tcBorders>
              <w:top w:val="nil"/>
              <w:left w:val="nil"/>
              <w:bottom w:val="nil"/>
              <w:right w:val="nil"/>
            </w:tcBorders>
          </w:tcPr>
          <w:p w:rsidR="00591C4B" w:rsidRPr="00576A5F" w:rsidRDefault="00591C4B" w:rsidP="00647578">
            <w:pPr>
              <w:rPr>
                <w:sz w:val="26"/>
                <w:szCs w:val="26"/>
              </w:rPr>
            </w:pPr>
            <w:r w:rsidRPr="00576A5F">
              <w:rPr>
                <w:sz w:val="26"/>
                <w:szCs w:val="26"/>
              </w:rPr>
              <w:t>число, месяц, год рождения</w:t>
            </w:r>
            <w:r>
              <w:rPr>
                <w:sz w:val="26"/>
                <w:szCs w:val="26"/>
              </w:rPr>
              <w:t>,</w:t>
            </w:r>
            <w:r w:rsidRPr="00576A5F">
              <w:rPr>
                <w:sz w:val="26"/>
                <w:szCs w:val="26"/>
              </w:rPr>
              <w:t xml:space="preserve"> </w:t>
            </w:r>
          </w:p>
          <w:p w:rsidR="00591C4B" w:rsidRPr="00576A5F" w:rsidRDefault="00591C4B" w:rsidP="00647578">
            <w:pPr>
              <w:rPr>
                <w:sz w:val="26"/>
                <w:szCs w:val="26"/>
              </w:rPr>
            </w:pPr>
            <w:r w:rsidRPr="00576A5F">
              <w:rPr>
                <w:sz w:val="26"/>
                <w:szCs w:val="26"/>
              </w:rPr>
              <w:t>студент ____ курса</w:t>
            </w:r>
            <w:r>
              <w:rPr>
                <w:sz w:val="26"/>
                <w:szCs w:val="26"/>
              </w:rPr>
              <w:t>,</w:t>
            </w:r>
            <w:r w:rsidRPr="00576A5F">
              <w:rPr>
                <w:sz w:val="26"/>
                <w:szCs w:val="26"/>
              </w:rPr>
              <w:t xml:space="preserve"> </w:t>
            </w:r>
          </w:p>
          <w:p w:rsidR="00591C4B" w:rsidRPr="00576A5F" w:rsidRDefault="00591C4B" w:rsidP="00647578">
            <w:pPr>
              <w:rPr>
                <w:sz w:val="26"/>
                <w:szCs w:val="26"/>
              </w:rPr>
            </w:pPr>
            <w:r w:rsidRPr="00576A5F">
              <w:rPr>
                <w:sz w:val="26"/>
                <w:szCs w:val="26"/>
              </w:rPr>
              <w:t>наименование факультета</w:t>
            </w:r>
            <w:r>
              <w:rPr>
                <w:sz w:val="26"/>
                <w:szCs w:val="26"/>
              </w:rPr>
              <w:t>,</w:t>
            </w:r>
          </w:p>
        </w:tc>
        <w:tc>
          <w:tcPr>
            <w:tcW w:w="4863" w:type="dxa"/>
            <w:tcBorders>
              <w:top w:val="nil"/>
              <w:left w:val="nil"/>
              <w:bottom w:val="nil"/>
              <w:right w:val="nil"/>
            </w:tcBorders>
          </w:tcPr>
          <w:p w:rsidR="00591C4B" w:rsidRDefault="00591C4B" w:rsidP="00647578">
            <w:pPr>
              <w:rPr>
                <w:sz w:val="26"/>
                <w:szCs w:val="26"/>
              </w:rPr>
            </w:pPr>
            <w:r>
              <w:rPr>
                <w:sz w:val="26"/>
                <w:szCs w:val="26"/>
              </w:rPr>
              <w:t>наименование должности</w:t>
            </w:r>
            <w:r w:rsidRPr="001C1940">
              <w:rPr>
                <w:sz w:val="26"/>
                <w:szCs w:val="26"/>
              </w:rPr>
              <w:t>,</w:t>
            </w:r>
          </w:p>
          <w:p w:rsidR="00591C4B" w:rsidRPr="001C1940" w:rsidRDefault="00591C4B" w:rsidP="00647578">
            <w:pPr>
              <w:rPr>
                <w:sz w:val="26"/>
                <w:szCs w:val="26"/>
              </w:rPr>
            </w:pPr>
            <w:r w:rsidRPr="001C1940">
              <w:rPr>
                <w:sz w:val="26"/>
                <w:szCs w:val="26"/>
              </w:rPr>
              <w:t xml:space="preserve"> ученая степень, ученое звание</w:t>
            </w:r>
          </w:p>
        </w:tc>
      </w:tr>
      <w:tr w:rsidR="00591C4B" w:rsidRPr="00B17DC4" w:rsidTr="00647578">
        <w:tc>
          <w:tcPr>
            <w:tcW w:w="4785" w:type="dxa"/>
            <w:tcBorders>
              <w:top w:val="nil"/>
              <w:left w:val="nil"/>
              <w:bottom w:val="nil"/>
              <w:right w:val="nil"/>
            </w:tcBorders>
          </w:tcPr>
          <w:p w:rsidR="00591C4B" w:rsidRPr="00576A5F" w:rsidRDefault="00591C4B" w:rsidP="00647578">
            <w:pPr>
              <w:rPr>
                <w:sz w:val="26"/>
                <w:szCs w:val="26"/>
              </w:rPr>
            </w:pPr>
            <w:r>
              <w:rPr>
                <w:sz w:val="26"/>
                <w:szCs w:val="26"/>
              </w:rPr>
              <w:t>а</w:t>
            </w:r>
            <w:r w:rsidRPr="00576A5F">
              <w:rPr>
                <w:sz w:val="26"/>
                <w:szCs w:val="26"/>
              </w:rPr>
              <w:t>дрес проживания и регистрации</w:t>
            </w:r>
            <w:r>
              <w:rPr>
                <w:sz w:val="26"/>
                <w:szCs w:val="26"/>
              </w:rPr>
              <w:t>,</w:t>
            </w:r>
            <w:r w:rsidRPr="00576A5F">
              <w:rPr>
                <w:sz w:val="26"/>
                <w:szCs w:val="26"/>
              </w:rPr>
              <w:t xml:space="preserve"> </w:t>
            </w:r>
          </w:p>
          <w:p w:rsidR="00591C4B" w:rsidRPr="00576A5F" w:rsidRDefault="00591C4B" w:rsidP="00647578">
            <w:pPr>
              <w:rPr>
                <w:sz w:val="26"/>
                <w:szCs w:val="26"/>
              </w:rPr>
            </w:pPr>
            <w:r w:rsidRPr="00576A5F">
              <w:rPr>
                <w:sz w:val="26"/>
                <w:szCs w:val="26"/>
              </w:rPr>
              <w:t>контактный телефон,</w:t>
            </w:r>
          </w:p>
          <w:p w:rsidR="00591C4B" w:rsidRPr="00576A5F" w:rsidRDefault="00591C4B" w:rsidP="00647578">
            <w:pPr>
              <w:rPr>
                <w:sz w:val="26"/>
                <w:szCs w:val="26"/>
              </w:rPr>
            </w:pPr>
            <w:r w:rsidRPr="00576A5F">
              <w:rPr>
                <w:sz w:val="26"/>
                <w:szCs w:val="26"/>
              </w:rPr>
              <w:t>адрес электронный почты</w:t>
            </w:r>
          </w:p>
        </w:tc>
        <w:tc>
          <w:tcPr>
            <w:tcW w:w="4863" w:type="dxa"/>
            <w:tcBorders>
              <w:top w:val="nil"/>
              <w:left w:val="nil"/>
              <w:bottom w:val="nil"/>
              <w:right w:val="nil"/>
            </w:tcBorders>
          </w:tcPr>
          <w:p w:rsidR="00591C4B" w:rsidRPr="000E433A" w:rsidRDefault="00591C4B" w:rsidP="00647578">
            <w:pPr>
              <w:rPr>
                <w:sz w:val="26"/>
                <w:szCs w:val="26"/>
              </w:rPr>
            </w:pPr>
          </w:p>
          <w:p w:rsidR="00591C4B" w:rsidRPr="000E433A" w:rsidRDefault="00591C4B" w:rsidP="00647578">
            <w:pPr>
              <w:rPr>
                <w:sz w:val="26"/>
                <w:szCs w:val="26"/>
              </w:rPr>
            </w:pPr>
          </w:p>
          <w:p w:rsidR="00591C4B" w:rsidRPr="001C1940" w:rsidRDefault="00591C4B" w:rsidP="00647578">
            <w:pPr>
              <w:rPr>
                <w:sz w:val="26"/>
                <w:szCs w:val="26"/>
              </w:rPr>
            </w:pPr>
          </w:p>
        </w:tc>
      </w:tr>
    </w:tbl>
    <w:p w:rsidR="00591C4B" w:rsidRPr="001C1940" w:rsidRDefault="00591C4B" w:rsidP="00591C4B">
      <w:pPr>
        <w:rPr>
          <w:szCs w:val="28"/>
        </w:rPr>
      </w:pPr>
      <w:r w:rsidRPr="001C1940">
        <w:rPr>
          <w:szCs w:val="28"/>
        </w:rPr>
        <w:t xml:space="preserve">Город </w:t>
      </w:r>
      <w:r w:rsidRPr="001C1940">
        <w:rPr>
          <w:szCs w:val="28"/>
        </w:rPr>
        <w:br/>
        <w:t>год</w:t>
      </w:r>
      <w:r>
        <w:rPr>
          <w:szCs w:val="28"/>
        </w:rPr>
        <w:t>»;</w:t>
      </w:r>
    </w:p>
    <w:p w:rsidR="00F96CFC" w:rsidRDefault="00591C4B" w:rsidP="00591C4B">
      <w:pPr>
        <w:jc w:val="left"/>
        <w:rPr>
          <w:color w:val="000000" w:themeColor="text1"/>
          <w:sz w:val="24"/>
        </w:rPr>
        <w:sectPr w:rsidR="00F96CFC">
          <w:footnotePr>
            <w:numRestart w:val="eachSect"/>
          </w:footnotePr>
          <w:pgSz w:w="11906" w:h="16838"/>
          <w:pgMar w:top="1134" w:right="850" w:bottom="1134" w:left="1701" w:header="708" w:footer="708" w:gutter="0"/>
          <w:pgNumType w:start="1"/>
          <w:cols w:space="720"/>
        </w:sectPr>
      </w:pPr>
      <w:r>
        <w:rPr>
          <w:szCs w:val="28"/>
        </w:rPr>
        <w:br w:type="page"/>
      </w:r>
    </w:p>
    <w:p w:rsidR="00F96CFC" w:rsidRDefault="00F96CFC" w:rsidP="00F96CFC">
      <w:pPr>
        <w:ind w:firstLine="4900"/>
        <w:rPr>
          <w:color w:val="000000" w:themeColor="text1"/>
          <w:sz w:val="24"/>
        </w:rPr>
      </w:pPr>
      <w:r>
        <w:rPr>
          <w:color w:val="000000" w:themeColor="text1"/>
          <w:sz w:val="24"/>
        </w:rPr>
        <w:t>Приложение № 5.4</w:t>
      </w:r>
    </w:p>
    <w:p w:rsidR="00F96CFC" w:rsidRDefault="00F96CFC" w:rsidP="00F96CFC">
      <w:pPr>
        <w:ind w:left="4678"/>
        <w:rPr>
          <w:color w:val="000000" w:themeColor="text1"/>
          <w:sz w:val="24"/>
        </w:rPr>
      </w:pPr>
      <w:r>
        <w:rPr>
          <w:color w:val="000000" w:themeColor="text1"/>
          <w:sz w:val="24"/>
        </w:rPr>
        <w:t xml:space="preserve">к Положению о Всероссийском конкурсе </w:t>
      </w:r>
      <w:r>
        <w:rPr>
          <w:color w:val="000000" w:themeColor="text1"/>
          <w:sz w:val="24"/>
        </w:rPr>
        <w:br/>
        <w:t xml:space="preserve">на лучшую работу по вопросам избирательного права </w:t>
      </w:r>
      <w:r>
        <w:rPr>
          <w:color w:val="000000" w:themeColor="text1"/>
          <w:sz w:val="24"/>
        </w:rPr>
        <w:b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rsidP="00F96CFC">
      <w:pPr>
        <w:ind w:left="4678"/>
        <w:rPr>
          <w:color w:val="000000" w:themeColor="text1"/>
          <w:sz w:val="24"/>
        </w:rPr>
      </w:pPr>
    </w:p>
    <w:p w:rsidR="00F96CFC" w:rsidRDefault="00F96CFC" w:rsidP="00F96CFC">
      <w:pPr>
        <w:ind w:left="720"/>
        <w:rPr>
          <w:b/>
          <w:color w:val="000000" w:themeColor="text1"/>
          <w:szCs w:val="28"/>
        </w:rPr>
      </w:pPr>
      <w:r>
        <w:rPr>
          <w:b/>
          <w:color w:val="000000" w:themeColor="text1"/>
          <w:szCs w:val="28"/>
        </w:rPr>
        <w:t>Перечень требований,</w:t>
      </w:r>
      <w:r>
        <w:rPr>
          <w:b/>
          <w:color w:val="000000" w:themeColor="text1"/>
          <w:szCs w:val="28"/>
        </w:rPr>
        <w:br/>
        <w:t>предъявляемых к работам и материалам в электронной форме</w:t>
      </w:r>
    </w:p>
    <w:p w:rsidR="00F96CFC" w:rsidRDefault="00F96CFC" w:rsidP="00F96CFC">
      <w:pPr>
        <w:spacing w:line="360" w:lineRule="auto"/>
        <w:ind w:firstLine="700"/>
        <w:jc w:val="both"/>
        <w:rPr>
          <w:color w:val="000000" w:themeColor="text1"/>
        </w:rPr>
      </w:pPr>
    </w:p>
    <w:p w:rsidR="00F96CFC" w:rsidRDefault="00F96CFC" w:rsidP="00F96CFC">
      <w:pPr>
        <w:spacing w:line="360" w:lineRule="auto"/>
        <w:ind w:firstLine="700"/>
        <w:jc w:val="both"/>
        <w:rPr>
          <w:bCs/>
          <w:color w:val="000000" w:themeColor="text1"/>
          <w:szCs w:val="28"/>
        </w:rPr>
      </w:pPr>
      <w:r>
        <w:rPr>
          <w:color w:val="000000" w:themeColor="text1"/>
        </w:rPr>
        <w:t>1. Материалы, в том числе соответствующее программное обеспечение к ним, должны быть совместимы с операционными системами Microsoft Windows XP – Windows 10 и воспроизводиться на персональном компьютере со следующими техническими характеристиками:</w:t>
      </w:r>
    </w:p>
    <w:p w:rsidR="00F96CFC" w:rsidRDefault="00F96CFC" w:rsidP="00F96CFC">
      <w:pPr>
        <w:pStyle w:val="-1"/>
        <w:ind w:firstLine="700"/>
        <w:rPr>
          <w:color w:val="000000" w:themeColor="text1"/>
        </w:rPr>
      </w:pPr>
      <w:r>
        <w:rPr>
          <w:color w:val="000000" w:themeColor="text1"/>
        </w:rPr>
        <w:t>процессор с тактовой частотой не более 2 ГГц;</w:t>
      </w:r>
    </w:p>
    <w:p w:rsidR="00F96CFC" w:rsidRDefault="00F96CFC" w:rsidP="00F96CFC">
      <w:pPr>
        <w:pStyle w:val="-1"/>
        <w:ind w:firstLine="700"/>
        <w:rPr>
          <w:color w:val="000000" w:themeColor="text1"/>
        </w:rPr>
      </w:pPr>
      <w:r>
        <w:rPr>
          <w:color w:val="000000" w:themeColor="text1"/>
        </w:rPr>
        <w:t>оперативная память не более 1 Гб;</w:t>
      </w:r>
    </w:p>
    <w:p w:rsidR="00F96CFC" w:rsidRDefault="00F96CFC" w:rsidP="00F96CFC">
      <w:pPr>
        <w:pStyle w:val="-1"/>
        <w:ind w:firstLine="700"/>
        <w:rPr>
          <w:color w:val="000000" w:themeColor="text1"/>
        </w:rPr>
      </w:pPr>
      <w:r>
        <w:rPr>
          <w:color w:val="000000" w:themeColor="text1"/>
        </w:rPr>
        <w:t>жесткий диск не более 80 Гб;</w:t>
      </w:r>
    </w:p>
    <w:p w:rsidR="00F96CFC" w:rsidRDefault="00F96CFC" w:rsidP="00F96CFC">
      <w:pPr>
        <w:pStyle w:val="-1"/>
        <w:ind w:firstLine="700"/>
        <w:rPr>
          <w:color w:val="000000" w:themeColor="text1"/>
        </w:rPr>
      </w:pPr>
      <w:r>
        <w:rPr>
          <w:color w:val="000000" w:themeColor="text1"/>
        </w:rPr>
        <w:t>видеокарта с разрешением 1920х1080.</w:t>
      </w:r>
    </w:p>
    <w:p w:rsidR="00F96CFC" w:rsidRDefault="00F96CFC" w:rsidP="00F96CFC">
      <w:pPr>
        <w:pStyle w:val="-1"/>
        <w:ind w:firstLine="700"/>
        <w:rPr>
          <w:color w:val="000000" w:themeColor="text1"/>
        </w:rPr>
      </w:pPr>
      <w:r>
        <w:rPr>
          <w:color w:val="000000" w:themeColor="text1"/>
        </w:rPr>
        <w:t xml:space="preserve">2. Материалы, представленные в текстовом виде, и презентационные материалы в форматах pdf, ppt должны соответствовать версиям офисных приложений </w:t>
      </w:r>
      <w:r>
        <w:rPr>
          <w:color w:val="000000" w:themeColor="text1"/>
          <w:lang w:val="en-US"/>
        </w:rPr>
        <w:t>Microsoft</w:t>
      </w:r>
      <w:r w:rsidRPr="00F96CFC">
        <w:rPr>
          <w:color w:val="000000" w:themeColor="text1"/>
        </w:rPr>
        <w:t xml:space="preserve"> </w:t>
      </w:r>
      <w:r>
        <w:rPr>
          <w:color w:val="000000" w:themeColor="text1"/>
          <w:lang w:val="en-US"/>
        </w:rPr>
        <w:t>Office</w:t>
      </w:r>
      <w:r>
        <w:rPr>
          <w:color w:val="000000" w:themeColor="text1"/>
        </w:rPr>
        <w:t xml:space="preserve"> 2003–2010 </w:t>
      </w:r>
      <w:r>
        <w:rPr>
          <w:color w:val="000000" w:themeColor="text1"/>
          <w:lang w:val="en-US"/>
        </w:rPr>
        <w:t>Professional</w:t>
      </w:r>
      <w:r>
        <w:rPr>
          <w:color w:val="000000" w:themeColor="text1"/>
        </w:rPr>
        <w:t xml:space="preserve"> и </w:t>
      </w:r>
      <w:r>
        <w:rPr>
          <w:color w:val="000000" w:themeColor="text1"/>
          <w:lang w:val="en-US"/>
        </w:rPr>
        <w:t>Adobe</w:t>
      </w:r>
      <w:r w:rsidRPr="00F96CFC">
        <w:rPr>
          <w:color w:val="000000" w:themeColor="text1"/>
        </w:rPr>
        <w:t xml:space="preserve"> </w:t>
      </w:r>
      <w:r>
        <w:rPr>
          <w:color w:val="000000" w:themeColor="text1"/>
          <w:lang w:val="en-US"/>
        </w:rPr>
        <w:t>reader</w:t>
      </w:r>
      <w:r>
        <w:rPr>
          <w:color w:val="000000" w:themeColor="text1"/>
        </w:rPr>
        <w:t xml:space="preserve"> 6.0–11.0.</w:t>
      </w:r>
    </w:p>
    <w:p w:rsidR="00F96CFC" w:rsidRDefault="00F96CFC" w:rsidP="00F96CFC">
      <w:pPr>
        <w:pStyle w:val="-1"/>
        <w:ind w:firstLine="700"/>
        <w:rPr>
          <w:color w:val="000000" w:themeColor="text1"/>
        </w:rPr>
      </w:pPr>
      <w:r>
        <w:rPr>
          <w:color w:val="000000" w:themeColor="text1"/>
        </w:rPr>
        <w:t>3. Формат видеоматериалов – mpg2, mpg4, avi с качеством звука в диапазоне 60 – 12 500 Гц, разрешением не менее 1024х768 пикселей</w:t>
      </w:r>
      <w:r>
        <w:rPr>
          <w:color w:val="000000" w:themeColor="text1"/>
        </w:rPr>
        <w:br/>
        <w:t>и с частотой кадров не менее 25 кадров/сек.</w:t>
      </w:r>
    </w:p>
    <w:p w:rsidR="00F96CFC" w:rsidRDefault="00F96CFC" w:rsidP="00F96CFC">
      <w:pPr>
        <w:pStyle w:val="-1"/>
        <w:ind w:firstLine="700"/>
        <w:rPr>
          <w:color w:val="000000" w:themeColor="text1"/>
        </w:rPr>
      </w:pPr>
      <w:r>
        <w:rPr>
          <w:color w:val="000000" w:themeColor="text1"/>
        </w:rPr>
        <w:t>4. Формат аудиоматериалов – wav, mp3 с качеством звука в диапазоне 60 – 12 500 Гц.</w:t>
      </w:r>
    </w:p>
    <w:p w:rsidR="00F96CFC" w:rsidRDefault="00F96CFC" w:rsidP="00F96CFC">
      <w:pPr>
        <w:pStyle w:val="a5"/>
        <w:tabs>
          <w:tab w:val="clear" w:pos="4677"/>
        </w:tabs>
        <w:spacing w:line="360" w:lineRule="auto"/>
        <w:ind w:firstLine="700"/>
        <w:jc w:val="both"/>
        <w:rPr>
          <w:color w:val="000000" w:themeColor="text1"/>
        </w:rPr>
      </w:pPr>
      <w:r>
        <w:rPr>
          <w:color w:val="000000" w:themeColor="text1"/>
        </w:rPr>
        <w:t>5. Формат фотоматериалов – jpg.</w:t>
      </w:r>
    </w:p>
    <w:p w:rsidR="00F96CFC" w:rsidRDefault="00F96CFC" w:rsidP="00F96CFC">
      <w:pPr>
        <w:pStyle w:val="a5"/>
        <w:tabs>
          <w:tab w:val="clear" w:pos="4677"/>
        </w:tabs>
        <w:spacing w:line="360" w:lineRule="auto"/>
        <w:ind w:firstLine="700"/>
        <w:jc w:val="both"/>
        <w:rPr>
          <w:color w:val="000000" w:themeColor="text1"/>
        </w:rPr>
      </w:pPr>
      <w:r>
        <w:rPr>
          <w:color w:val="000000" w:themeColor="text1"/>
        </w:rPr>
        <w:t>6. Электронная форма конкурсной работы должна соответствовать следующим требованиям.</w:t>
      </w:r>
    </w:p>
    <w:p w:rsidR="00F96CFC" w:rsidRDefault="00F96CFC" w:rsidP="00F96CFC">
      <w:pPr>
        <w:pStyle w:val="-1"/>
        <w:ind w:firstLine="700"/>
        <w:rPr>
          <w:color w:val="000000" w:themeColor="text1"/>
        </w:rPr>
      </w:pPr>
      <w:r>
        <w:rPr>
          <w:color w:val="000000" w:themeColor="text1"/>
        </w:rPr>
        <w:t>6.1. Обеспечивать техническую возможность размещения</w:t>
      </w:r>
      <w:r>
        <w:rPr>
          <w:color w:val="000000" w:themeColor="text1"/>
        </w:rPr>
        <w:br/>
        <w:t>и использования посредством сети «Интернет».</w:t>
      </w:r>
    </w:p>
    <w:p w:rsidR="00F96CFC" w:rsidRDefault="00F96CFC" w:rsidP="00F96CFC">
      <w:pPr>
        <w:pStyle w:val="-1"/>
        <w:ind w:firstLine="700"/>
        <w:rPr>
          <w:color w:val="000000" w:themeColor="text1"/>
        </w:rPr>
      </w:pPr>
      <w:r>
        <w:rPr>
          <w:color w:val="000000" w:themeColor="text1"/>
        </w:rPr>
        <w:t>6.2. </w:t>
      </w:r>
      <w:r>
        <w:rPr>
          <w:rStyle w:val="apple-converted-space"/>
          <w:color w:val="000000" w:themeColor="text1"/>
        </w:rPr>
        <w:t>Основные разделы и содержащиеся в них интерактивные материалы должны сохранять работоспособность при их открытии</w:t>
      </w:r>
      <w:r>
        <w:rPr>
          <w:rStyle w:val="apple-converted-space"/>
          <w:color w:val="000000" w:themeColor="text1"/>
        </w:rPr>
        <w:br/>
        <w:t xml:space="preserve">в веб-браузере с локального персонального компьютера без использования </w:t>
      </w:r>
      <w:r>
        <w:rPr>
          <w:color w:val="000000" w:themeColor="text1"/>
        </w:rPr>
        <w:t>сети Интернет.</w:t>
      </w:r>
    </w:p>
    <w:p w:rsidR="00F96CFC" w:rsidRDefault="00F96CFC" w:rsidP="00F96CFC">
      <w:pPr>
        <w:pStyle w:val="-1"/>
        <w:ind w:firstLine="700"/>
        <w:rPr>
          <w:color w:val="000000" w:themeColor="text1"/>
        </w:rPr>
      </w:pPr>
      <w:r>
        <w:rPr>
          <w:color w:val="000000" w:themeColor="text1"/>
        </w:rPr>
        <w:t>6.3. Интерфейс должен быть выполнен на основе технологии гипертекста в виде веб-страниц с расширением «*.htm» либо «*.</w:t>
      </w:r>
      <w:r>
        <w:rPr>
          <w:color w:val="000000" w:themeColor="text1"/>
          <w:lang w:val="en-US"/>
        </w:rPr>
        <w:t>html</w:t>
      </w:r>
      <w:r>
        <w:rPr>
          <w:color w:val="000000" w:themeColor="text1"/>
        </w:rPr>
        <w:t>» в кодировке стандарта UTF–8.</w:t>
      </w:r>
    </w:p>
    <w:p w:rsidR="00F96CFC" w:rsidRDefault="00F96CFC" w:rsidP="00F96CFC">
      <w:pPr>
        <w:pStyle w:val="-1"/>
        <w:ind w:firstLine="700"/>
        <w:rPr>
          <w:color w:val="000000" w:themeColor="text1"/>
        </w:rPr>
      </w:pPr>
      <w:r>
        <w:rPr>
          <w:color w:val="000000" w:themeColor="text1"/>
        </w:rPr>
        <w:t>6.4. Веб-страницы должны содержать мета-теги, которые могут использоваться  для индексации этих веб-страниц в поисковых системах.</w:t>
      </w:r>
    </w:p>
    <w:p w:rsidR="00F96CFC" w:rsidRDefault="00F96CFC" w:rsidP="00F96CFC">
      <w:pPr>
        <w:pStyle w:val="-1"/>
        <w:ind w:firstLine="700"/>
        <w:rPr>
          <w:color w:val="000000" w:themeColor="text1"/>
        </w:rPr>
      </w:pPr>
      <w:r>
        <w:rPr>
          <w:color w:val="000000" w:themeColor="text1"/>
        </w:rPr>
        <w:t xml:space="preserve">6.5. Интерфейс должен корректно отображаться и сохранять функциональность при открытии веб-страниц в последних версиях  браузеров Google Chrome, </w:t>
      </w:r>
      <w:r>
        <w:rPr>
          <w:color w:val="000000" w:themeColor="text1"/>
          <w:lang w:val="en-US"/>
        </w:rPr>
        <w:t>Internet</w:t>
      </w:r>
      <w:r w:rsidRPr="00F96CFC">
        <w:rPr>
          <w:color w:val="000000" w:themeColor="text1"/>
        </w:rPr>
        <w:t xml:space="preserve"> </w:t>
      </w:r>
      <w:r>
        <w:rPr>
          <w:color w:val="000000" w:themeColor="text1"/>
          <w:lang w:val="en-US"/>
        </w:rPr>
        <w:t>Explorer</w:t>
      </w:r>
      <w:r>
        <w:rPr>
          <w:color w:val="000000" w:themeColor="text1"/>
        </w:rPr>
        <w:t xml:space="preserve">, </w:t>
      </w:r>
      <w:r>
        <w:rPr>
          <w:color w:val="000000" w:themeColor="text1"/>
          <w:lang w:val="en-US"/>
        </w:rPr>
        <w:t>Mozilla</w:t>
      </w:r>
      <w:r w:rsidRPr="00F96CFC">
        <w:rPr>
          <w:color w:val="000000" w:themeColor="text1"/>
        </w:rPr>
        <w:t xml:space="preserve"> </w:t>
      </w:r>
      <w:r>
        <w:rPr>
          <w:color w:val="000000" w:themeColor="text1"/>
          <w:lang w:val="en-US"/>
        </w:rPr>
        <w:t>Firefox</w:t>
      </w:r>
      <w:r>
        <w:rPr>
          <w:color w:val="000000" w:themeColor="text1"/>
        </w:rPr>
        <w:t xml:space="preserve">, </w:t>
      </w:r>
      <w:r>
        <w:rPr>
          <w:color w:val="000000" w:themeColor="text1"/>
          <w:lang w:val="en-US"/>
        </w:rPr>
        <w:t>Opera</w:t>
      </w:r>
      <w:r>
        <w:rPr>
          <w:color w:val="000000" w:themeColor="text1"/>
        </w:rPr>
        <w:t xml:space="preserve">, </w:t>
      </w:r>
      <w:r>
        <w:rPr>
          <w:color w:val="000000" w:themeColor="text1"/>
          <w:lang w:val="en-US"/>
        </w:rPr>
        <w:t>Safari</w:t>
      </w:r>
      <w:r>
        <w:rPr>
          <w:color w:val="000000" w:themeColor="text1"/>
        </w:rPr>
        <w:t>.</w:t>
      </w:r>
    </w:p>
    <w:p w:rsidR="00F96CFC" w:rsidRDefault="00F96CFC" w:rsidP="00F96CFC">
      <w:pPr>
        <w:jc w:val="left"/>
        <w:rPr>
          <w:color w:val="000000" w:themeColor="text1"/>
          <w:sz w:val="26"/>
          <w:szCs w:val="26"/>
        </w:rPr>
        <w:sectPr w:rsidR="00F96CFC">
          <w:footnotePr>
            <w:numRestart w:val="eachSect"/>
          </w:footnotePr>
          <w:pgSz w:w="11906" w:h="16838"/>
          <w:pgMar w:top="1134" w:right="850" w:bottom="1134" w:left="1701" w:header="708" w:footer="708" w:gutter="0"/>
          <w:pgNumType w:start="1"/>
          <w:cols w:space="720"/>
        </w:sectPr>
      </w:pPr>
    </w:p>
    <w:tbl>
      <w:tblPr>
        <w:tblW w:w="9890" w:type="dxa"/>
        <w:tblInd w:w="-683" w:type="dxa"/>
        <w:tblLook w:val="04A0" w:firstRow="1" w:lastRow="0" w:firstColumn="1" w:lastColumn="0" w:noHBand="0" w:noVBand="1"/>
      </w:tblPr>
      <w:tblGrid>
        <w:gridCol w:w="2235"/>
        <w:gridCol w:w="1593"/>
        <w:gridCol w:w="249"/>
        <w:gridCol w:w="5645"/>
        <w:gridCol w:w="168"/>
      </w:tblGrid>
      <w:tr w:rsidR="00F96CFC" w:rsidTr="00F96CFC">
        <w:trPr>
          <w:gridBefore w:val="1"/>
          <w:wBefore w:w="2235" w:type="dxa"/>
        </w:trPr>
        <w:tc>
          <w:tcPr>
            <w:tcW w:w="1593" w:type="dxa"/>
            <w:hideMark/>
          </w:tcPr>
          <w:p w:rsidR="00F96CFC" w:rsidRDefault="00F96CFC">
            <w:pPr>
              <w:jc w:val="left"/>
              <w:rPr>
                <w:color w:val="000000" w:themeColor="text1"/>
                <w:sz w:val="24"/>
              </w:rPr>
            </w:pPr>
            <w:r>
              <w:rPr>
                <w:color w:val="000000" w:themeColor="text1"/>
                <w:sz w:val="24"/>
                <w:highlight w:val="cyan"/>
              </w:rPr>
              <w:br w:type="page"/>
            </w:r>
            <w:r>
              <w:rPr>
                <w:color w:val="000000" w:themeColor="text1"/>
              </w:rPr>
              <w:t xml:space="preserve"> </w:t>
            </w:r>
            <w:r>
              <w:rPr>
                <w:color w:val="000000" w:themeColor="text1"/>
              </w:rPr>
              <w:br w:type="page"/>
            </w:r>
            <w:r>
              <w:rPr>
                <w:color w:val="000000" w:themeColor="text1"/>
                <w:sz w:val="24"/>
              </w:rPr>
              <w:t xml:space="preserve"> </w:t>
            </w:r>
          </w:p>
        </w:tc>
        <w:tc>
          <w:tcPr>
            <w:tcW w:w="6062" w:type="dxa"/>
            <w:gridSpan w:val="3"/>
          </w:tcPr>
          <w:p w:rsidR="00F96CFC" w:rsidRDefault="00F96CFC">
            <w:pPr>
              <w:pStyle w:val="a5"/>
              <w:tabs>
                <w:tab w:val="clear" w:pos="4677"/>
                <w:tab w:val="center" w:pos="5846"/>
              </w:tabs>
              <w:spacing w:line="260" w:lineRule="exact"/>
              <w:rPr>
                <w:color w:val="000000" w:themeColor="text1"/>
                <w:sz w:val="24"/>
                <w:szCs w:val="24"/>
              </w:rPr>
            </w:pPr>
            <w:r>
              <w:rPr>
                <w:color w:val="000000" w:themeColor="text1"/>
                <w:sz w:val="24"/>
                <w:szCs w:val="24"/>
              </w:rPr>
              <w:t>Приложение № 6</w:t>
            </w:r>
          </w:p>
          <w:p w:rsidR="00F96CFC" w:rsidRDefault="00F96CFC">
            <w:pPr>
              <w:pStyle w:val="a5"/>
              <w:spacing w:line="260" w:lineRule="exact"/>
              <w:rPr>
                <w:color w:val="000000" w:themeColor="text1"/>
                <w:sz w:val="24"/>
                <w:szCs w:val="24"/>
              </w:rPr>
            </w:pPr>
            <w:r>
              <w:rPr>
                <w:color w:val="000000" w:themeColor="text1"/>
                <w:sz w:val="24"/>
                <w:szCs w:val="24"/>
              </w:rPr>
              <w:t xml:space="preserve">к Положению о Всероссийском конкурсе </w:t>
            </w:r>
            <w:r>
              <w:rPr>
                <w:color w:val="000000" w:themeColor="text1"/>
                <w:sz w:val="24"/>
                <w:szCs w:val="24"/>
              </w:rPr>
              <w:br/>
              <w:t xml:space="preserve">на лучшую работу по вопросам избирательного права </w:t>
            </w:r>
            <w:r>
              <w:rPr>
                <w:color w:val="000000" w:themeColor="text1"/>
                <w:sz w:val="24"/>
                <w:szCs w:val="24"/>
              </w:rPr>
              <w:br/>
              <w:t xml:space="preserve">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p>
          <w:p w:rsidR="00F96CFC" w:rsidRDefault="00F96CFC">
            <w:pPr>
              <w:pStyle w:val="a5"/>
              <w:spacing w:line="260" w:lineRule="exact"/>
              <w:rPr>
                <w:b/>
                <w:bCs/>
                <w:color w:val="000000" w:themeColor="text1"/>
                <w:sz w:val="16"/>
                <w:szCs w:val="16"/>
              </w:rPr>
            </w:pPr>
          </w:p>
        </w:tc>
      </w:tr>
      <w:tr w:rsidR="00F96CFC" w:rsidTr="00F96CFC">
        <w:trPr>
          <w:gridAfter w:val="1"/>
          <w:wAfter w:w="168" w:type="dxa"/>
        </w:trPr>
        <w:tc>
          <w:tcPr>
            <w:tcW w:w="4077" w:type="dxa"/>
            <w:gridSpan w:val="3"/>
          </w:tcPr>
          <w:p w:rsidR="00F96CFC" w:rsidRDefault="00F96CFC">
            <w:pPr>
              <w:jc w:val="both"/>
              <w:rPr>
                <w:color w:val="000000" w:themeColor="text1"/>
              </w:rPr>
            </w:pPr>
          </w:p>
        </w:tc>
        <w:tc>
          <w:tcPr>
            <w:tcW w:w="5645" w:type="dxa"/>
            <w:hideMark/>
          </w:tcPr>
          <w:p w:rsidR="00F96CFC" w:rsidRDefault="00F96CFC">
            <w:pPr>
              <w:spacing w:line="276" w:lineRule="auto"/>
              <w:jc w:val="both"/>
              <w:rPr>
                <w:rStyle w:val="a9"/>
                <w:b w:val="0"/>
                <w:color w:val="000000" w:themeColor="text1"/>
              </w:rPr>
            </w:pPr>
            <w:r>
              <w:rPr>
                <w:color w:val="000000" w:themeColor="text1"/>
                <w:szCs w:val="28"/>
              </w:rPr>
              <w:t xml:space="preserve">В Центральную избирательную комиссию Российской Федерации </w:t>
            </w:r>
          </w:p>
          <w:p w:rsidR="00F96CFC" w:rsidRDefault="00F96CFC">
            <w:pPr>
              <w:spacing w:line="276" w:lineRule="auto"/>
              <w:jc w:val="both"/>
              <w:rPr>
                <w:sz w:val="16"/>
                <w:szCs w:val="16"/>
              </w:rPr>
            </w:pPr>
            <w:r>
              <w:rPr>
                <w:bCs/>
                <w:color w:val="000000" w:themeColor="text1"/>
                <w:szCs w:val="28"/>
              </w:rPr>
              <w:t xml:space="preserve"> </w:t>
            </w:r>
          </w:p>
          <w:p w:rsidR="00F96CFC" w:rsidRDefault="00F96CFC">
            <w:pPr>
              <w:spacing w:line="276" w:lineRule="auto"/>
              <w:jc w:val="both"/>
              <w:rPr>
                <w:bCs/>
                <w:color w:val="000000" w:themeColor="text1"/>
              </w:rPr>
            </w:pPr>
            <w:r>
              <w:rPr>
                <w:rStyle w:val="a9"/>
                <w:b w:val="0"/>
                <w:color w:val="000000" w:themeColor="text1"/>
                <w:szCs w:val="28"/>
              </w:rPr>
              <w:t>от</w:t>
            </w:r>
            <w:r>
              <w:rPr>
                <w:bCs/>
                <w:color w:val="000000" w:themeColor="text1"/>
                <w:szCs w:val="28"/>
              </w:rPr>
              <w:t xml:space="preserve"> победителя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F96CFC" w:rsidRDefault="00F96CFC">
            <w:pPr>
              <w:spacing w:line="276" w:lineRule="auto"/>
              <w:jc w:val="both"/>
              <w:rPr>
                <w:color w:val="000000" w:themeColor="text1"/>
              </w:rPr>
            </w:pPr>
            <w:r>
              <w:rPr>
                <w:bCs/>
                <w:color w:val="000000" w:themeColor="text1"/>
                <w:szCs w:val="28"/>
              </w:rPr>
              <w:t>ФИО</w:t>
            </w:r>
          </w:p>
        </w:tc>
      </w:tr>
    </w:tbl>
    <w:p w:rsidR="00F96CFC" w:rsidRDefault="00F96CFC" w:rsidP="00F96CFC">
      <w:pPr>
        <w:jc w:val="both"/>
        <w:rPr>
          <w:color w:val="000000" w:themeColor="text1"/>
          <w:sz w:val="16"/>
          <w:szCs w:val="16"/>
        </w:rPr>
      </w:pPr>
    </w:p>
    <w:p w:rsidR="00F96CFC" w:rsidRDefault="00F96CFC" w:rsidP="00F96CFC">
      <w:pPr>
        <w:rPr>
          <w:color w:val="000000" w:themeColor="text1"/>
          <w:spacing w:val="36"/>
          <w:szCs w:val="28"/>
        </w:rPr>
      </w:pPr>
      <w:r>
        <w:rPr>
          <w:color w:val="000000" w:themeColor="text1"/>
          <w:spacing w:val="36"/>
          <w:szCs w:val="28"/>
        </w:rPr>
        <w:t>Заявление</w:t>
      </w:r>
    </w:p>
    <w:p w:rsidR="00F96CFC" w:rsidRDefault="00F96CFC" w:rsidP="00F96CFC">
      <w:pPr>
        <w:spacing w:line="276" w:lineRule="auto"/>
        <w:ind w:firstLine="900"/>
        <w:jc w:val="both"/>
        <w:rPr>
          <w:color w:val="000000" w:themeColor="text1"/>
          <w:szCs w:val="28"/>
        </w:rPr>
      </w:pPr>
      <w:r>
        <w:rPr>
          <w:color w:val="000000" w:themeColor="text1"/>
          <w:szCs w:val="28"/>
        </w:rPr>
        <w:t>Прошу причитающиеся мне денежные средства перечислить на мой банковский счет по следующим реквизитам:</w:t>
      </w:r>
    </w:p>
    <w:p w:rsidR="00F96CFC" w:rsidRDefault="00F96CFC" w:rsidP="00F96CFC">
      <w:pPr>
        <w:spacing w:line="276" w:lineRule="auto"/>
        <w:ind w:firstLine="900"/>
        <w:jc w:val="both"/>
        <w:rPr>
          <w:color w:val="000000" w:themeColor="text1"/>
          <w:szCs w:val="28"/>
        </w:rPr>
      </w:pPr>
      <w:r>
        <w:rPr>
          <w:color w:val="000000" w:themeColor="text1"/>
          <w:szCs w:val="28"/>
        </w:rPr>
        <w:t>получатель: ФИО (указываются полностью);</w:t>
      </w:r>
    </w:p>
    <w:p w:rsidR="00F96CFC" w:rsidRDefault="00F96CFC" w:rsidP="00F96CFC">
      <w:pPr>
        <w:spacing w:line="276" w:lineRule="auto"/>
        <w:ind w:firstLine="900"/>
        <w:jc w:val="both"/>
        <w:rPr>
          <w:color w:val="000000" w:themeColor="text1"/>
          <w:szCs w:val="28"/>
        </w:rPr>
      </w:pPr>
      <w:r>
        <w:rPr>
          <w:color w:val="000000" w:themeColor="text1"/>
          <w:szCs w:val="28"/>
        </w:rPr>
        <w:t>банк получателя: (наименование);</w:t>
      </w:r>
    </w:p>
    <w:p w:rsidR="00F96CFC" w:rsidRDefault="00F96CFC" w:rsidP="00F96CFC">
      <w:pPr>
        <w:spacing w:line="276" w:lineRule="auto"/>
        <w:ind w:firstLine="900"/>
        <w:jc w:val="both"/>
        <w:rPr>
          <w:color w:val="000000" w:themeColor="text1"/>
          <w:szCs w:val="28"/>
        </w:rPr>
      </w:pPr>
      <w:r>
        <w:rPr>
          <w:color w:val="000000" w:themeColor="text1"/>
          <w:szCs w:val="28"/>
        </w:rPr>
        <w:t>БИК банка:</w:t>
      </w:r>
    </w:p>
    <w:p w:rsidR="00F96CFC" w:rsidRDefault="00F96CFC" w:rsidP="00F96CFC">
      <w:pPr>
        <w:spacing w:line="276" w:lineRule="auto"/>
        <w:ind w:firstLine="900"/>
        <w:jc w:val="both"/>
        <w:rPr>
          <w:color w:val="000000" w:themeColor="text1"/>
          <w:szCs w:val="28"/>
        </w:rPr>
      </w:pPr>
      <w:r>
        <w:rPr>
          <w:color w:val="000000" w:themeColor="text1"/>
          <w:szCs w:val="28"/>
        </w:rPr>
        <w:t>№ счета.</w:t>
      </w:r>
    </w:p>
    <w:p w:rsidR="00F96CFC" w:rsidRDefault="00F96CFC" w:rsidP="00F96CFC">
      <w:pPr>
        <w:spacing w:line="276" w:lineRule="auto"/>
        <w:ind w:firstLine="900"/>
        <w:jc w:val="both"/>
        <w:rPr>
          <w:color w:val="000000" w:themeColor="text1"/>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769"/>
      </w:tblGrid>
      <w:tr w:rsidR="00F96CFC" w:rsidTr="00F96CFC">
        <w:tc>
          <w:tcPr>
            <w:tcW w:w="2802" w:type="dxa"/>
            <w:hideMark/>
          </w:tcPr>
          <w:p w:rsidR="00F96CFC" w:rsidRDefault="00F96CFC">
            <w:pPr>
              <w:spacing w:line="276" w:lineRule="auto"/>
              <w:ind w:firstLine="900"/>
              <w:jc w:val="both"/>
              <w:rPr>
                <w:rFonts w:ascii="Times New Roman" w:hAnsi="Times New Roman"/>
                <w:color w:val="000000" w:themeColor="text1"/>
                <w:sz w:val="28"/>
                <w:szCs w:val="28"/>
              </w:rPr>
            </w:pPr>
            <w:r>
              <w:rPr>
                <w:rFonts w:ascii="Times New Roman" w:hAnsi="Times New Roman"/>
                <w:color w:val="000000" w:themeColor="text1"/>
                <w:szCs w:val="28"/>
              </w:rPr>
              <w:t>Приложение:</w:t>
            </w:r>
          </w:p>
        </w:tc>
        <w:tc>
          <w:tcPr>
            <w:tcW w:w="6769" w:type="dxa"/>
            <w:hideMark/>
          </w:tcPr>
          <w:p w:rsidR="00F96CFC" w:rsidRDefault="00F96CFC">
            <w:pPr>
              <w:spacing w:line="276" w:lineRule="auto"/>
              <w:jc w:val="both"/>
              <w:rPr>
                <w:rFonts w:ascii="Times New Roman" w:hAnsi="Times New Roman"/>
                <w:color w:val="000000" w:themeColor="text1"/>
                <w:sz w:val="28"/>
                <w:szCs w:val="28"/>
              </w:rPr>
            </w:pPr>
            <w:r>
              <w:rPr>
                <w:rFonts w:ascii="Times New Roman" w:hAnsi="Times New Roman"/>
                <w:color w:val="000000" w:themeColor="text1"/>
                <w:szCs w:val="28"/>
              </w:rPr>
              <w:t>1. Копии второй, третьей страниц паспорта, а также копии страниц с отметками о регистрации по месту жительства, на __ л.</w:t>
            </w:r>
          </w:p>
          <w:p w:rsidR="00F96CFC" w:rsidRDefault="00F96CFC">
            <w:pPr>
              <w:spacing w:line="276" w:lineRule="auto"/>
              <w:jc w:val="both"/>
              <w:rPr>
                <w:rFonts w:ascii="Times New Roman" w:hAnsi="Times New Roman"/>
                <w:color w:val="000000" w:themeColor="text1"/>
                <w:szCs w:val="28"/>
              </w:rPr>
            </w:pPr>
            <w:r>
              <w:rPr>
                <w:rFonts w:ascii="Times New Roman" w:hAnsi="Times New Roman"/>
                <w:color w:val="000000" w:themeColor="text1"/>
                <w:szCs w:val="28"/>
              </w:rPr>
              <w:t>2. Копия страхового свидетельства обязательного пенсионного страхования, на 1 л.</w:t>
            </w:r>
          </w:p>
          <w:p w:rsidR="00F96CFC" w:rsidRDefault="00F96CFC">
            <w:pPr>
              <w:spacing w:line="276" w:lineRule="auto"/>
              <w:jc w:val="both"/>
              <w:rPr>
                <w:rFonts w:ascii="Times New Roman" w:hAnsi="Times New Roman"/>
                <w:color w:val="000000" w:themeColor="text1"/>
                <w:szCs w:val="28"/>
              </w:rPr>
            </w:pPr>
            <w:r>
              <w:rPr>
                <w:rFonts w:ascii="Times New Roman" w:hAnsi="Times New Roman"/>
                <w:color w:val="000000" w:themeColor="text1"/>
                <w:szCs w:val="28"/>
              </w:rPr>
              <w:t>3. Копия свидетельства о постановке на учет физического лица в налоговом органе, на 1 л.</w:t>
            </w:r>
          </w:p>
          <w:p w:rsidR="00F96CFC" w:rsidRDefault="00F96CFC">
            <w:pPr>
              <w:spacing w:line="276" w:lineRule="auto"/>
              <w:jc w:val="both"/>
              <w:rPr>
                <w:rFonts w:ascii="Times New Roman" w:hAnsi="Times New Roman"/>
                <w:color w:val="000000" w:themeColor="text1"/>
                <w:sz w:val="28"/>
                <w:szCs w:val="28"/>
              </w:rPr>
            </w:pPr>
            <w:r>
              <w:rPr>
                <w:rFonts w:ascii="Times New Roman" w:hAnsi="Times New Roman"/>
                <w:color w:val="000000" w:themeColor="text1"/>
                <w:szCs w:val="28"/>
              </w:rPr>
              <w:t>4. Соглашение авторов о распределении премии (для коллектива авторов).</w:t>
            </w:r>
          </w:p>
        </w:tc>
      </w:tr>
    </w:tbl>
    <w:p w:rsidR="00F96CFC" w:rsidRDefault="00F96CFC" w:rsidP="00F96CFC">
      <w:pPr>
        <w:ind w:left="2694"/>
        <w:jc w:val="both"/>
        <w:rPr>
          <w:color w:val="000000" w:themeColor="text1"/>
          <w:szCs w:val="28"/>
        </w:rPr>
      </w:pPr>
    </w:p>
    <w:p w:rsidR="00F96CFC" w:rsidRDefault="00F96CFC" w:rsidP="00F96CFC">
      <w:pPr>
        <w:tabs>
          <w:tab w:val="left" w:pos="3261"/>
          <w:tab w:val="left" w:pos="6096"/>
        </w:tabs>
        <w:ind w:firstLine="851"/>
        <w:jc w:val="both"/>
        <w:rPr>
          <w:color w:val="000000" w:themeColor="text1"/>
          <w:szCs w:val="28"/>
        </w:rPr>
      </w:pPr>
      <w:r>
        <w:rPr>
          <w:color w:val="000000" w:themeColor="text1"/>
          <w:szCs w:val="28"/>
        </w:rPr>
        <w:t>Дата</w:t>
      </w:r>
      <w:r>
        <w:rPr>
          <w:color w:val="000000" w:themeColor="text1"/>
          <w:szCs w:val="28"/>
        </w:rPr>
        <w:tab/>
        <w:t>Подпись</w:t>
      </w:r>
      <w:r>
        <w:rPr>
          <w:color w:val="000000" w:themeColor="text1"/>
          <w:szCs w:val="28"/>
        </w:rPr>
        <w:tab/>
      </w:r>
      <w:r>
        <w:rPr>
          <w:color w:val="000000" w:themeColor="text1"/>
          <w:szCs w:val="28"/>
        </w:rPr>
        <w:tab/>
        <w:t>Расшифровка подписи</w:t>
      </w:r>
    </w:p>
    <w:p w:rsidR="00C66510" w:rsidRDefault="00C66510"/>
    <w:p w:rsidR="00591C4B" w:rsidRDefault="00591C4B"/>
    <w:p w:rsidR="00591C4B" w:rsidRDefault="00591C4B"/>
    <w:p w:rsidR="00591C4B" w:rsidRDefault="00591C4B"/>
    <w:tbl>
      <w:tblPr>
        <w:tblW w:w="9890" w:type="dxa"/>
        <w:tblInd w:w="-106" w:type="dxa"/>
        <w:tblLook w:val="0000" w:firstRow="0" w:lastRow="0" w:firstColumn="0" w:lastColumn="0" w:noHBand="0" w:noVBand="0"/>
      </w:tblPr>
      <w:tblGrid>
        <w:gridCol w:w="2058"/>
        <w:gridCol w:w="7832"/>
      </w:tblGrid>
      <w:tr w:rsidR="00591C4B" w:rsidRPr="00B17DC4" w:rsidTr="00647578">
        <w:tc>
          <w:tcPr>
            <w:tcW w:w="2058" w:type="dxa"/>
            <w:tcBorders>
              <w:top w:val="nil"/>
              <w:left w:val="nil"/>
              <w:bottom w:val="nil"/>
              <w:right w:val="nil"/>
            </w:tcBorders>
          </w:tcPr>
          <w:p w:rsidR="00591C4B" w:rsidRPr="001C1940" w:rsidRDefault="00591C4B" w:rsidP="00647578">
            <w:pPr>
              <w:rPr>
                <w:sz w:val="24"/>
              </w:rPr>
            </w:pPr>
            <w:r w:rsidRPr="001C1940">
              <w:rPr>
                <w:sz w:val="24"/>
                <w:highlight w:val="cyan"/>
              </w:rPr>
              <w:br w:type="page"/>
            </w:r>
            <w:r w:rsidRPr="001C1940">
              <w:rPr>
                <w:szCs w:val="28"/>
              </w:rPr>
              <w:t xml:space="preserve"> </w:t>
            </w:r>
            <w:r w:rsidRPr="001C1940">
              <w:rPr>
                <w:szCs w:val="28"/>
              </w:rPr>
              <w:br w:type="page"/>
            </w:r>
            <w:r w:rsidRPr="001C1940">
              <w:rPr>
                <w:sz w:val="24"/>
              </w:rPr>
              <w:t xml:space="preserve"> </w:t>
            </w:r>
          </w:p>
        </w:tc>
        <w:tc>
          <w:tcPr>
            <w:tcW w:w="7832" w:type="dxa"/>
            <w:tcBorders>
              <w:top w:val="nil"/>
              <w:left w:val="nil"/>
              <w:bottom w:val="nil"/>
              <w:right w:val="nil"/>
            </w:tcBorders>
          </w:tcPr>
          <w:p w:rsidR="00591C4B" w:rsidRDefault="00591C4B" w:rsidP="00647578">
            <w:pPr>
              <w:tabs>
                <w:tab w:val="center" w:pos="5846"/>
                <w:tab w:val="right" w:pos="9355"/>
              </w:tabs>
              <w:spacing w:line="260" w:lineRule="exact"/>
              <w:ind w:left="2159"/>
            </w:pPr>
          </w:p>
          <w:p w:rsidR="00591C4B" w:rsidRPr="001C1940" w:rsidRDefault="00591C4B" w:rsidP="00647578">
            <w:pPr>
              <w:tabs>
                <w:tab w:val="center" w:pos="5846"/>
                <w:tab w:val="right" w:pos="9355"/>
              </w:tabs>
              <w:spacing w:line="260" w:lineRule="exact"/>
              <w:ind w:left="2159"/>
              <w:rPr>
                <w:sz w:val="24"/>
              </w:rPr>
            </w:pPr>
            <w:r>
              <w:rPr>
                <w:szCs w:val="28"/>
              </w:rPr>
              <w:t>«</w:t>
            </w:r>
            <w:r w:rsidRPr="001C1940">
              <w:rPr>
                <w:sz w:val="24"/>
              </w:rPr>
              <w:t xml:space="preserve">Приложение № </w:t>
            </w:r>
            <w:r>
              <w:rPr>
                <w:sz w:val="24"/>
              </w:rPr>
              <w:t>7</w:t>
            </w:r>
          </w:p>
          <w:p w:rsidR="00591C4B" w:rsidRPr="001C1940" w:rsidRDefault="00591C4B" w:rsidP="00647578">
            <w:pPr>
              <w:tabs>
                <w:tab w:val="center" w:pos="4677"/>
                <w:tab w:val="right" w:pos="9355"/>
              </w:tabs>
              <w:spacing w:line="260" w:lineRule="exact"/>
              <w:ind w:left="2159"/>
              <w:rPr>
                <w:sz w:val="24"/>
              </w:rPr>
            </w:pPr>
            <w:r w:rsidRPr="001C1940">
              <w:rPr>
                <w:sz w:val="24"/>
              </w:rPr>
              <w:t xml:space="preserve">к Положению о Всероссийском конкурсе </w:t>
            </w:r>
            <w:r w:rsidRPr="001C1940">
              <w:rPr>
                <w:sz w:val="24"/>
              </w:rPr>
              <w:br/>
              <w:t>на лучшую работу по вопросам из</w:t>
            </w:r>
            <w:r>
              <w:rPr>
                <w:sz w:val="24"/>
              </w:rPr>
              <w:t xml:space="preserve">бирательного права </w:t>
            </w:r>
            <w:r w:rsidRPr="001C1940">
              <w:rPr>
                <w:sz w:val="24"/>
              </w:rPr>
              <w:t>и избирательно</w:t>
            </w:r>
            <w:r>
              <w:rPr>
                <w:sz w:val="24"/>
              </w:rPr>
              <w:t xml:space="preserve">го процесса, повышения правовой </w:t>
            </w:r>
            <w:r w:rsidRPr="001C1940">
              <w:rPr>
                <w:sz w:val="24"/>
              </w:rP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w:t>
            </w:r>
          </w:p>
          <w:p w:rsidR="00591C4B" w:rsidRPr="001C1940" w:rsidRDefault="00591C4B" w:rsidP="00647578">
            <w:pPr>
              <w:tabs>
                <w:tab w:val="center" w:pos="4677"/>
                <w:tab w:val="right" w:pos="9355"/>
              </w:tabs>
              <w:spacing w:line="260" w:lineRule="exact"/>
              <w:ind w:left="2159"/>
              <w:rPr>
                <w:b/>
                <w:bCs/>
                <w:sz w:val="16"/>
                <w:szCs w:val="16"/>
              </w:rPr>
            </w:pPr>
          </w:p>
        </w:tc>
      </w:tr>
    </w:tbl>
    <w:p w:rsidR="00591C4B" w:rsidRPr="00C9329D" w:rsidRDefault="00591C4B" w:rsidP="00591C4B">
      <w:pPr>
        <w:rPr>
          <w:b/>
          <w:sz w:val="24"/>
          <w:szCs w:val="28"/>
        </w:rPr>
      </w:pPr>
    </w:p>
    <w:p w:rsidR="00591C4B" w:rsidRPr="00F128F2" w:rsidRDefault="00591C4B" w:rsidP="00591C4B">
      <w:pPr>
        <w:rPr>
          <w:b/>
          <w:szCs w:val="28"/>
        </w:rPr>
      </w:pPr>
      <w:r w:rsidRPr="00F128F2">
        <w:rPr>
          <w:b/>
          <w:szCs w:val="28"/>
        </w:rPr>
        <w:t xml:space="preserve">Требования, </w:t>
      </w:r>
      <w:r w:rsidRPr="00F128F2">
        <w:rPr>
          <w:b/>
          <w:szCs w:val="28"/>
        </w:rPr>
        <w:br/>
        <w:t xml:space="preserve">предъявляемые к материалам конкурсных работ </w:t>
      </w:r>
      <w:r w:rsidRPr="00F128F2">
        <w:rPr>
          <w:b/>
          <w:szCs w:val="28"/>
        </w:rPr>
        <w:br/>
        <w:t>победителей и финалистов Всероссийского конкурса «Атмосфера»</w:t>
      </w:r>
      <w:r>
        <w:rPr>
          <w:b/>
          <w:szCs w:val="28"/>
        </w:rPr>
        <w:t xml:space="preserve">, представляемые </w:t>
      </w:r>
      <w:r w:rsidRPr="00F128F2">
        <w:rPr>
          <w:b/>
          <w:szCs w:val="28"/>
        </w:rPr>
        <w:t>для публикации в сборнике конкурсных работ в области избирательного права и избирательного процесса, повышения прав</w:t>
      </w:r>
      <w:r>
        <w:rPr>
          <w:b/>
          <w:szCs w:val="28"/>
        </w:rPr>
        <w:t xml:space="preserve">овой </w:t>
      </w:r>
      <w:r w:rsidRPr="00F128F2">
        <w:rPr>
          <w:b/>
          <w:szCs w:val="28"/>
        </w:rPr>
        <w:t xml:space="preserve">и политической культуры избирателей (участников референдума), организаторов выборов в </w:t>
      </w:r>
      <w:r>
        <w:rPr>
          <w:b/>
          <w:szCs w:val="28"/>
        </w:rPr>
        <w:t xml:space="preserve">органы государственной власти, </w:t>
      </w:r>
      <w:r w:rsidRPr="00F128F2">
        <w:rPr>
          <w:b/>
          <w:szCs w:val="28"/>
        </w:rPr>
        <w:t xml:space="preserve">органы местного самоуправления в Российской Федерации </w:t>
      </w:r>
      <w:r w:rsidRPr="00F128F2">
        <w:rPr>
          <w:b/>
          <w:szCs w:val="28"/>
        </w:rPr>
        <w:br/>
        <w:t>и участников избирательных кампаний</w:t>
      </w:r>
    </w:p>
    <w:p w:rsidR="00591C4B" w:rsidRPr="00C9329D" w:rsidRDefault="00591C4B" w:rsidP="00591C4B">
      <w:pPr>
        <w:spacing w:line="360" w:lineRule="auto"/>
        <w:rPr>
          <w:b/>
          <w:sz w:val="24"/>
          <w:szCs w:val="28"/>
        </w:rPr>
      </w:pPr>
    </w:p>
    <w:p w:rsidR="00591C4B" w:rsidRDefault="00591C4B" w:rsidP="00591C4B">
      <w:pPr>
        <w:autoSpaceDE w:val="0"/>
        <w:autoSpaceDN w:val="0"/>
        <w:adjustRightInd w:val="0"/>
        <w:spacing w:line="360" w:lineRule="auto"/>
        <w:ind w:firstLine="720"/>
        <w:jc w:val="both"/>
        <w:rPr>
          <w:szCs w:val="28"/>
        </w:rPr>
      </w:pPr>
      <w:r w:rsidRPr="004D5A52">
        <w:rPr>
          <w:szCs w:val="28"/>
        </w:rPr>
        <w:t xml:space="preserve">1. Рукопись (описание) конкурсной работы представляется автором (коллективом авторов) в </w:t>
      </w:r>
      <w:r>
        <w:rPr>
          <w:szCs w:val="28"/>
        </w:rPr>
        <w:t xml:space="preserve">РЦОИТ при ЦИК России </w:t>
      </w:r>
      <w:r w:rsidRPr="004D5A52">
        <w:rPr>
          <w:szCs w:val="28"/>
        </w:rPr>
        <w:t>в эл</w:t>
      </w:r>
      <w:r>
        <w:rPr>
          <w:szCs w:val="28"/>
        </w:rPr>
        <w:t xml:space="preserve">ектронном </w:t>
      </w:r>
      <w:r>
        <w:rPr>
          <w:szCs w:val="28"/>
        </w:rPr>
        <w:br/>
        <w:t>виде в форматах *.doc, *.</w:t>
      </w:r>
      <w:r>
        <w:rPr>
          <w:szCs w:val="28"/>
          <w:lang w:val="en-US"/>
        </w:rPr>
        <w:t>docx</w:t>
      </w:r>
      <w:r>
        <w:rPr>
          <w:szCs w:val="28"/>
        </w:rPr>
        <w:t xml:space="preserve"> или </w:t>
      </w:r>
      <w:r w:rsidRPr="004D5A52">
        <w:rPr>
          <w:szCs w:val="28"/>
        </w:rPr>
        <w:t xml:space="preserve">*.rtf на электронную почту: </w:t>
      </w:r>
      <w:r w:rsidRPr="004D5A52">
        <w:rPr>
          <w:szCs w:val="28"/>
          <w:lang w:val="en-US"/>
        </w:rPr>
        <w:t>rcoit</w:t>
      </w:r>
      <w:r w:rsidRPr="004D5A52">
        <w:rPr>
          <w:szCs w:val="28"/>
        </w:rPr>
        <w:t>1@</w:t>
      </w:r>
      <w:r w:rsidRPr="004D5A52">
        <w:rPr>
          <w:szCs w:val="28"/>
          <w:lang w:val="en-US"/>
        </w:rPr>
        <w:t>yandex</w:t>
      </w:r>
      <w:r w:rsidRPr="004D5A52">
        <w:rPr>
          <w:szCs w:val="28"/>
        </w:rPr>
        <w:t>.</w:t>
      </w:r>
      <w:r w:rsidRPr="004D5A52">
        <w:rPr>
          <w:szCs w:val="28"/>
          <w:lang w:val="en-US"/>
        </w:rPr>
        <w:t>ru</w:t>
      </w:r>
      <w:r w:rsidRPr="004D5A52">
        <w:rPr>
          <w:szCs w:val="28"/>
        </w:rPr>
        <w:t>.</w:t>
      </w:r>
    </w:p>
    <w:p w:rsidR="00591C4B" w:rsidRPr="00F128F2" w:rsidRDefault="00591C4B" w:rsidP="00591C4B">
      <w:pPr>
        <w:autoSpaceDE w:val="0"/>
        <w:autoSpaceDN w:val="0"/>
        <w:adjustRightInd w:val="0"/>
        <w:spacing w:line="360" w:lineRule="auto"/>
        <w:ind w:firstLine="720"/>
        <w:jc w:val="both"/>
        <w:rPr>
          <w:szCs w:val="28"/>
        </w:rPr>
      </w:pPr>
      <w:r>
        <w:rPr>
          <w:szCs w:val="28"/>
        </w:rPr>
        <w:t>2. </w:t>
      </w:r>
      <w:r w:rsidRPr="00F128F2">
        <w:rPr>
          <w:szCs w:val="28"/>
        </w:rPr>
        <w:t>Рукопись (описание) конкурсной работы должна предваряться титульным листом с указанием автора</w:t>
      </w:r>
      <w:r>
        <w:rPr>
          <w:szCs w:val="28"/>
        </w:rPr>
        <w:t xml:space="preserve"> (коллектива авторов) и научного руководителя.</w:t>
      </w:r>
    </w:p>
    <w:p w:rsidR="00591C4B" w:rsidRPr="00F128F2" w:rsidRDefault="00591C4B" w:rsidP="00591C4B">
      <w:pPr>
        <w:autoSpaceDE w:val="0"/>
        <w:autoSpaceDN w:val="0"/>
        <w:adjustRightInd w:val="0"/>
        <w:spacing w:line="360" w:lineRule="auto"/>
        <w:ind w:firstLine="720"/>
        <w:jc w:val="both"/>
        <w:rPr>
          <w:szCs w:val="28"/>
        </w:rPr>
      </w:pPr>
      <w:r>
        <w:rPr>
          <w:szCs w:val="28"/>
        </w:rPr>
        <w:t>3</w:t>
      </w:r>
      <w:r w:rsidRPr="00F128F2">
        <w:rPr>
          <w:szCs w:val="28"/>
        </w:rPr>
        <w:t>. Объем подготовленной автором</w:t>
      </w:r>
      <w:r>
        <w:rPr>
          <w:szCs w:val="28"/>
        </w:rPr>
        <w:t xml:space="preserve"> (коллективом авторов)</w:t>
      </w:r>
      <w:r w:rsidRPr="00F128F2">
        <w:rPr>
          <w:szCs w:val="28"/>
        </w:rPr>
        <w:t xml:space="preserve"> рукописи (описания) конкурсной работы должен составлять не более </w:t>
      </w:r>
      <w:r>
        <w:rPr>
          <w:szCs w:val="28"/>
        </w:rPr>
        <w:t>одного авторского листа (один</w:t>
      </w:r>
      <w:r w:rsidRPr="00F128F2">
        <w:rPr>
          <w:szCs w:val="28"/>
        </w:rPr>
        <w:t xml:space="preserve"> авторский лист равнозначен 22 страницам машинописного текста формата А4 при размере шриф</w:t>
      </w:r>
      <w:r>
        <w:rPr>
          <w:szCs w:val="28"/>
        </w:rPr>
        <w:t>та 14 пунктов</w:t>
      </w:r>
      <w:r>
        <w:rPr>
          <w:szCs w:val="28"/>
        </w:rPr>
        <w:br/>
        <w:t>и полуторном меж</w:t>
      </w:r>
      <w:r w:rsidRPr="00F128F2">
        <w:rPr>
          <w:szCs w:val="28"/>
        </w:rPr>
        <w:t>строчном интервале) со сквозной нумерацией страниц. Титульный лист в установленный объем не входит.</w:t>
      </w:r>
    </w:p>
    <w:p w:rsidR="00591C4B" w:rsidRDefault="00591C4B" w:rsidP="00591C4B">
      <w:pPr>
        <w:autoSpaceDE w:val="0"/>
        <w:autoSpaceDN w:val="0"/>
        <w:adjustRightInd w:val="0"/>
        <w:spacing w:line="360" w:lineRule="auto"/>
        <w:ind w:firstLine="720"/>
        <w:jc w:val="both"/>
        <w:rPr>
          <w:szCs w:val="28"/>
        </w:rPr>
      </w:pPr>
      <w:r>
        <w:rPr>
          <w:szCs w:val="28"/>
        </w:rPr>
        <w:t>4</w:t>
      </w:r>
      <w:r w:rsidRPr="00F128F2">
        <w:rPr>
          <w:szCs w:val="28"/>
        </w:rPr>
        <w:t xml:space="preserve">. Каждая страница должна иметь следующие параметры: </w:t>
      </w:r>
    </w:p>
    <w:p w:rsidR="00591C4B" w:rsidRDefault="00591C4B" w:rsidP="00591C4B">
      <w:pPr>
        <w:autoSpaceDE w:val="0"/>
        <w:autoSpaceDN w:val="0"/>
        <w:adjustRightInd w:val="0"/>
        <w:spacing w:line="360" w:lineRule="auto"/>
        <w:ind w:firstLine="720"/>
        <w:jc w:val="both"/>
        <w:rPr>
          <w:szCs w:val="28"/>
        </w:rPr>
      </w:pPr>
      <w:r w:rsidRPr="00F128F2">
        <w:rPr>
          <w:szCs w:val="28"/>
        </w:rPr>
        <w:t>–</w:t>
      </w:r>
      <w:r>
        <w:rPr>
          <w:szCs w:val="28"/>
        </w:rPr>
        <w:t xml:space="preserve"> </w:t>
      </w:r>
      <w:r w:rsidRPr="00F128F2">
        <w:rPr>
          <w:szCs w:val="28"/>
        </w:rPr>
        <w:t>верхнее поле –</w:t>
      </w:r>
      <w:r>
        <w:rPr>
          <w:szCs w:val="28"/>
        </w:rPr>
        <w:t xml:space="preserve"> </w:t>
      </w:r>
      <w:smartTag w:uri="urn:schemas-microsoft-com:office:smarttags" w:element="metricconverter">
        <w:smartTagPr>
          <w:attr w:name="ProductID" w:val="2,0 см"/>
        </w:smartTagPr>
        <w:r w:rsidRPr="00F128F2">
          <w:rPr>
            <w:szCs w:val="28"/>
          </w:rPr>
          <w:t>2,0 см</w:t>
        </w:r>
      </w:smartTag>
      <w:r w:rsidRPr="00F128F2">
        <w:rPr>
          <w:szCs w:val="28"/>
        </w:rPr>
        <w:t>;</w:t>
      </w:r>
    </w:p>
    <w:p w:rsidR="00591C4B" w:rsidRDefault="00591C4B" w:rsidP="00591C4B">
      <w:pPr>
        <w:tabs>
          <w:tab w:val="left" w:pos="240"/>
          <w:tab w:val="left" w:pos="851"/>
          <w:tab w:val="num" w:pos="1980"/>
        </w:tabs>
        <w:autoSpaceDE w:val="0"/>
        <w:autoSpaceDN w:val="0"/>
        <w:adjustRightInd w:val="0"/>
        <w:spacing w:line="360" w:lineRule="auto"/>
        <w:ind w:firstLine="709"/>
        <w:jc w:val="both"/>
        <w:rPr>
          <w:szCs w:val="28"/>
        </w:rPr>
      </w:pPr>
      <w:r w:rsidRPr="00F128F2">
        <w:rPr>
          <w:szCs w:val="28"/>
        </w:rPr>
        <w:t>–</w:t>
      </w:r>
      <w:r>
        <w:rPr>
          <w:szCs w:val="28"/>
        </w:rPr>
        <w:t xml:space="preserve"> </w:t>
      </w:r>
      <w:r w:rsidRPr="00F128F2">
        <w:rPr>
          <w:szCs w:val="28"/>
        </w:rPr>
        <w:t>нижнее поле –</w:t>
      </w:r>
      <w:r>
        <w:rPr>
          <w:szCs w:val="28"/>
        </w:rPr>
        <w:t xml:space="preserve"> </w:t>
      </w:r>
      <w:smartTag w:uri="urn:schemas-microsoft-com:office:smarttags" w:element="metricconverter">
        <w:smartTagPr>
          <w:attr w:name="ProductID" w:val="2,0 см"/>
        </w:smartTagPr>
        <w:r w:rsidRPr="00F128F2">
          <w:rPr>
            <w:szCs w:val="28"/>
          </w:rPr>
          <w:t>2,0 см</w:t>
        </w:r>
      </w:smartTag>
      <w:r w:rsidRPr="00F128F2">
        <w:rPr>
          <w:szCs w:val="28"/>
        </w:rPr>
        <w:t>;</w:t>
      </w:r>
    </w:p>
    <w:p w:rsidR="00591C4B" w:rsidRPr="00F128F2" w:rsidRDefault="00591C4B" w:rsidP="00591C4B">
      <w:pPr>
        <w:tabs>
          <w:tab w:val="left" w:pos="240"/>
          <w:tab w:val="left" w:pos="851"/>
        </w:tabs>
        <w:autoSpaceDE w:val="0"/>
        <w:autoSpaceDN w:val="0"/>
        <w:adjustRightInd w:val="0"/>
        <w:spacing w:line="360" w:lineRule="auto"/>
        <w:ind w:left="720"/>
        <w:jc w:val="both"/>
        <w:rPr>
          <w:szCs w:val="28"/>
        </w:rPr>
      </w:pPr>
      <w:r w:rsidRPr="00F128F2">
        <w:rPr>
          <w:szCs w:val="28"/>
        </w:rPr>
        <w:t>–</w:t>
      </w:r>
      <w:r>
        <w:rPr>
          <w:szCs w:val="28"/>
        </w:rPr>
        <w:t xml:space="preserve"> </w:t>
      </w:r>
      <w:r w:rsidRPr="00F128F2">
        <w:rPr>
          <w:szCs w:val="28"/>
        </w:rPr>
        <w:t xml:space="preserve">левое поле – </w:t>
      </w:r>
      <w:smartTag w:uri="urn:schemas-microsoft-com:office:smarttags" w:element="metricconverter">
        <w:smartTagPr>
          <w:attr w:name="ProductID" w:val="3,0 см"/>
        </w:smartTagPr>
        <w:smartTag w:uri="urn:schemas-microsoft-com:office:smarttags" w:element="metricconverter">
          <w:smartTagPr>
            <w:attr w:name="ProductID" w:val="3,0 см"/>
          </w:smartTagPr>
          <w:r w:rsidRPr="00F128F2">
            <w:rPr>
              <w:szCs w:val="28"/>
            </w:rPr>
            <w:t>3,0 см</w:t>
          </w:r>
        </w:smartTag>
        <w:r w:rsidRPr="00F128F2">
          <w:rPr>
            <w:szCs w:val="28"/>
          </w:rPr>
          <w:t>;</w:t>
        </w:r>
      </w:smartTag>
    </w:p>
    <w:p w:rsidR="00591C4B" w:rsidRPr="00F128F2" w:rsidRDefault="00591C4B" w:rsidP="00591C4B">
      <w:pPr>
        <w:tabs>
          <w:tab w:val="left" w:pos="240"/>
          <w:tab w:val="left" w:pos="851"/>
          <w:tab w:val="num" w:pos="993"/>
          <w:tab w:val="num" w:pos="1980"/>
        </w:tabs>
        <w:autoSpaceDE w:val="0"/>
        <w:autoSpaceDN w:val="0"/>
        <w:adjustRightInd w:val="0"/>
        <w:spacing w:line="360" w:lineRule="auto"/>
        <w:ind w:left="720"/>
        <w:jc w:val="both"/>
        <w:rPr>
          <w:szCs w:val="28"/>
        </w:rPr>
      </w:pPr>
      <w:r w:rsidRPr="00F128F2">
        <w:rPr>
          <w:szCs w:val="28"/>
        </w:rPr>
        <w:t>–</w:t>
      </w:r>
      <w:r>
        <w:rPr>
          <w:szCs w:val="28"/>
        </w:rPr>
        <w:t xml:space="preserve"> </w:t>
      </w:r>
      <w:r w:rsidRPr="00F128F2">
        <w:rPr>
          <w:szCs w:val="28"/>
        </w:rPr>
        <w:t xml:space="preserve">правое – </w:t>
      </w:r>
      <w:smartTag w:uri="urn:schemas-microsoft-com:office:smarttags" w:element="metricconverter">
        <w:smartTagPr>
          <w:attr w:name="ProductID" w:val="1,5 см"/>
        </w:smartTagPr>
        <w:smartTag w:uri="urn:schemas-microsoft-com:office:smarttags" w:element="metricconverter">
          <w:smartTagPr>
            <w:attr w:name="ProductID" w:val="1,5 см"/>
          </w:smartTagPr>
          <w:r w:rsidRPr="00F128F2">
            <w:rPr>
              <w:szCs w:val="28"/>
            </w:rPr>
            <w:t>1,5 см</w:t>
          </w:r>
        </w:smartTag>
        <w:r w:rsidRPr="00F128F2">
          <w:rPr>
            <w:szCs w:val="28"/>
          </w:rPr>
          <w:t>;</w:t>
        </w:r>
      </w:smartTag>
    </w:p>
    <w:p w:rsidR="00591C4B" w:rsidRDefault="00591C4B" w:rsidP="00591C4B">
      <w:pPr>
        <w:tabs>
          <w:tab w:val="left" w:pos="240"/>
          <w:tab w:val="left" w:pos="851"/>
          <w:tab w:val="num" w:pos="1701"/>
          <w:tab w:val="num" w:pos="1980"/>
        </w:tabs>
        <w:autoSpaceDE w:val="0"/>
        <w:autoSpaceDN w:val="0"/>
        <w:adjustRightInd w:val="0"/>
        <w:spacing w:line="360" w:lineRule="auto"/>
        <w:ind w:left="720"/>
        <w:rPr>
          <w:szCs w:val="28"/>
        </w:rPr>
      </w:pPr>
      <w:r w:rsidRPr="00F128F2">
        <w:rPr>
          <w:szCs w:val="28"/>
        </w:rPr>
        <w:t>–</w:t>
      </w:r>
      <w:r>
        <w:rPr>
          <w:szCs w:val="28"/>
        </w:rPr>
        <w:t xml:space="preserve"> </w:t>
      </w:r>
      <w:r w:rsidRPr="00F128F2">
        <w:rPr>
          <w:szCs w:val="28"/>
        </w:rPr>
        <w:t xml:space="preserve">отступ слева для обозначения каждого абзаца – </w:t>
      </w:r>
      <w:smartTag w:uri="urn:schemas-microsoft-com:office:smarttags" w:element="metricconverter">
        <w:smartTagPr>
          <w:attr w:name="ProductID" w:val="1,25 см"/>
        </w:smartTagPr>
        <w:r w:rsidRPr="00F128F2">
          <w:rPr>
            <w:szCs w:val="28"/>
          </w:rPr>
          <w:t>1,25 см</w:t>
        </w:r>
      </w:smartTag>
      <w:r w:rsidRPr="00F128F2">
        <w:rPr>
          <w:szCs w:val="28"/>
        </w:rPr>
        <w:t>.</w:t>
      </w:r>
    </w:p>
    <w:p w:rsidR="00591C4B" w:rsidRPr="00F128F2" w:rsidRDefault="00591C4B" w:rsidP="00591C4B">
      <w:pPr>
        <w:tabs>
          <w:tab w:val="left" w:pos="240"/>
          <w:tab w:val="left" w:pos="851"/>
          <w:tab w:val="num" w:pos="1980"/>
        </w:tabs>
        <w:autoSpaceDE w:val="0"/>
        <w:autoSpaceDN w:val="0"/>
        <w:adjustRightInd w:val="0"/>
        <w:spacing w:line="360" w:lineRule="auto"/>
        <w:ind w:firstLine="709"/>
        <w:jc w:val="both"/>
        <w:rPr>
          <w:szCs w:val="28"/>
        </w:rPr>
      </w:pPr>
      <w:r>
        <w:rPr>
          <w:szCs w:val="28"/>
        </w:rPr>
        <w:t>5. Все страницы рукописи (описания) конкурсной работы,</w:t>
      </w:r>
      <w:r>
        <w:rPr>
          <w:szCs w:val="28"/>
        </w:rPr>
        <w:br/>
        <w:t xml:space="preserve">за </w:t>
      </w:r>
      <w:r w:rsidRPr="00F128F2">
        <w:rPr>
          <w:szCs w:val="28"/>
        </w:rPr>
        <w:t>исключением титульного листа рукописи (описания) конкурсной работы,</w:t>
      </w:r>
      <w:r>
        <w:rPr>
          <w:szCs w:val="28"/>
        </w:rPr>
        <w:br/>
      </w:r>
      <w:r w:rsidRPr="00F128F2">
        <w:rPr>
          <w:szCs w:val="28"/>
        </w:rPr>
        <w:t>должны иметь сквозную нумерацию.</w:t>
      </w:r>
    </w:p>
    <w:p w:rsidR="00591C4B" w:rsidRDefault="00591C4B" w:rsidP="00591C4B">
      <w:pPr>
        <w:tabs>
          <w:tab w:val="num" w:pos="0"/>
        </w:tabs>
        <w:autoSpaceDE w:val="0"/>
        <w:autoSpaceDN w:val="0"/>
        <w:adjustRightInd w:val="0"/>
        <w:spacing w:line="360" w:lineRule="auto"/>
        <w:ind w:firstLine="720"/>
        <w:jc w:val="both"/>
        <w:rPr>
          <w:szCs w:val="28"/>
        </w:rPr>
      </w:pPr>
      <w:r>
        <w:rPr>
          <w:szCs w:val="28"/>
        </w:rPr>
        <w:t>6</w:t>
      </w:r>
      <w:r w:rsidRPr="00F128F2">
        <w:rPr>
          <w:szCs w:val="28"/>
        </w:rPr>
        <w:t>. Разделы (главы), подразделы</w:t>
      </w:r>
      <w:r>
        <w:rPr>
          <w:szCs w:val="28"/>
        </w:rPr>
        <w:t xml:space="preserve"> рукописи (описания) конкурсной работы</w:t>
      </w:r>
      <w:r w:rsidRPr="00F128F2">
        <w:rPr>
          <w:szCs w:val="28"/>
        </w:rPr>
        <w:t xml:space="preserve"> должны иметь собственные заголовки (подзаголовки), выделенные относительно основного содержания полужирным шрифтом Times New Roman, размером 14 пунктов.</w:t>
      </w:r>
      <w:r>
        <w:rPr>
          <w:szCs w:val="28"/>
        </w:rPr>
        <w:t>».</w:t>
      </w:r>
    </w:p>
    <w:p w:rsidR="00591C4B" w:rsidRDefault="00591C4B" w:rsidP="00591C4B">
      <w:pPr>
        <w:spacing w:after="360" w:line="360" w:lineRule="auto"/>
        <w:ind w:firstLine="709"/>
        <w:jc w:val="both"/>
        <w:rPr>
          <w:szCs w:val="28"/>
        </w:rPr>
      </w:pPr>
      <w:r w:rsidRPr="001C1940">
        <w:rPr>
          <w:szCs w:val="28"/>
        </w:rPr>
        <w:t>2.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r>
        <w:rPr>
          <w:szCs w:val="28"/>
        </w:rPr>
        <w:t>»</w:t>
      </w:r>
      <w:r w:rsidRPr="001C1940">
        <w:rPr>
          <w:szCs w:val="28"/>
        </w:rPr>
        <w:t>.</w:t>
      </w:r>
    </w:p>
    <w:p w:rsidR="00591C4B" w:rsidRDefault="00591C4B">
      <w:r>
        <w:br w:type="page"/>
      </w:r>
    </w:p>
    <w:p w:rsidR="00591C4B" w:rsidRDefault="00591C4B"/>
    <w:p w:rsidR="00591C4B" w:rsidRDefault="00591C4B"/>
    <w:p w:rsidR="00591C4B" w:rsidRDefault="00591C4B"/>
    <w:p w:rsidR="00591C4B" w:rsidRDefault="00591C4B"/>
    <w:sectPr w:rsidR="00591C4B" w:rsidSect="00C665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DD" w:rsidRDefault="002E7FDD" w:rsidP="00F96CFC">
      <w:r>
        <w:separator/>
      </w:r>
    </w:p>
  </w:endnote>
  <w:endnote w:type="continuationSeparator" w:id="0">
    <w:p w:rsidR="002E7FDD" w:rsidRDefault="002E7FDD" w:rsidP="00F9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DD" w:rsidRDefault="002E7FDD" w:rsidP="00F96CFC">
      <w:r>
        <w:separator/>
      </w:r>
    </w:p>
  </w:footnote>
  <w:footnote w:type="continuationSeparator" w:id="0">
    <w:p w:rsidR="002E7FDD" w:rsidRDefault="002E7FDD" w:rsidP="00F96CFC">
      <w:r>
        <w:continuationSeparator/>
      </w:r>
    </w:p>
  </w:footnote>
  <w:footnote w:id="1">
    <w:p w:rsidR="00647578" w:rsidRDefault="00647578" w:rsidP="00F96CFC">
      <w:pPr>
        <w:pStyle w:val="a3"/>
        <w:jc w:val="both"/>
        <w:rPr>
          <w:sz w:val="20"/>
          <w:szCs w:val="20"/>
        </w:rPr>
      </w:pPr>
      <w:r>
        <w:rPr>
          <w:rStyle w:val="a7"/>
          <w:sz w:val="20"/>
          <w:szCs w:val="20"/>
        </w:rPr>
        <w:footnoteRef/>
      </w:r>
      <w:r>
        <w:rPr>
          <w:sz w:val="20"/>
          <w:szCs w:val="20"/>
        </w:rPr>
        <w:t xml:space="preserve"> В разделе «Общие критерии» эксперт выставляет 0 или 1 балл по каждому критерию.</w:t>
      </w:r>
    </w:p>
  </w:footnote>
  <w:footnote w:id="2">
    <w:p w:rsidR="00647578" w:rsidRDefault="00647578" w:rsidP="00F96CFC">
      <w:pPr>
        <w:pStyle w:val="a3"/>
        <w:jc w:val="both"/>
        <w:rPr>
          <w:sz w:val="20"/>
          <w:szCs w:val="20"/>
        </w:rPr>
      </w:pPr>
      <w:r>
        <w:rPr>
          <w:rStyle w:val="a7"/>
          <w:sz w:val="20"/>
          <w:szCs w:val="20"/>
        </w:rPr>
        <w:footnoteRef/>
      </w:r>
      <w:r>
        <w:rPr>
          <w:sz w:val="20"/>
          <w:szCs w:val="20"/>
        </w:rPr>
        <w:t xml:space="preserve"> В разделе «Специальные критерии» эксперт выставляет от 0 до 5 баллов по каждому критерию.</w:t>
      </w:r>
    </w:p>
    <w:p w:rsidR="00647578" w:rsidRDefault="00647578" w:rsidP="00F96CFC">
      <w:pPr>
        <w:pStyle w:val="a3"/>
        <w:jc w:val="left"/>
        <w:rPr>
          <w:sz w:val="20"/>
          <w:szCs w:val="20"/>
        </w:rPr>
      </w:pPr>
    </w:p>
  </w:footnote>
  <w:footnote w:id="3">
    <w:p w:rsidR="00647578" w:rsidRDefault="00647578" w:rsidP="00F96CFC">
      <w:pPr>
        <w:pStyle w:val="a3"/>
        <w:jc w:val="both"/>
        <w:rPr>
          <w:sz w:val="20"/>
          <w:szCs w:val="20"/>
        </w:rPr>
      </w:pPr>
      <w:r>
        <w:rPr>
          <w:rStyle w:val="a7"/>
          <w:sz w:val="20"/>
          <w:szCs w:val="20"/>
        </w:rPr>
        <w:footnoteRef/>
      </w:r>
      <w:r>
        <w:rPr>
          <w:sz w:val="20"/>
          <w:szCs w:val="20"/>
        </w:rPr>
        <w:t xml:space="preserve"> В разделе «Общие критерии» эксперт выставляет 0 или 1 балл по каждому критерию.</w:t>
      </w:r>
    </w:p>
  </w:footnote>
  <w:footnote w:id="4">
    <w:p w:rsidR="00647578" w:rsidRDefault="00647578" w:rsidP="00F96CFC">
      <w:pPr>
        <w:pStyle w:val="a3"/>
        <w:jc w:val="both"/>
        <w:rPr>
          <w:sz w:val="20"/>
          <w:szCs w:val="20"/>
        </w:rPr>
      </w:pPr>
      <w:r>
        <w:rPr>
          <w:rStyle w:val="a7"/>
          <w:sz w:val="20"/>
          <w:szCs w:val="20"/>
        </w:rPr>
        <w:footnoteRef/>
      </w:r>
      <w:r>
        <w:rPr>
          <w:sz w:val="20"/>
          <w:szCs w:val="20"/>
        </w:rPr>
        <w:t xml:space="preserve"> В разделе «Специальные критерии» эксперт выставляет от 0 до 5 баллов по каждому критерию.</w:t>
      </w:r>
    </w:p>
    <w:p w:rsidR="00647578" w:rsidRDefault="00647578" w:rsidP="00F96CFC">
      <w:pPr>
        <w:pStyle w:val="a3"/>
        <w:jc w:val="left"/>
        <w:rPr>
          <w:sz w:val="20"/>
          <w:szCs w:val="20"/>
        </w:rPr>
      </w:pPr>
    </w:p>
  </w:footnote>
  <w:footnote w:id="5">
    <w:p w:rsidR="00647578" w:rsidRDefault="00647578" w:rsidP="00F96CFC">
      <w:pPr>
        <w:pStyle w:val="a3"/>
        <w:jc w:val="both"/>
        <w:rPr>
          <w:sz w:val="20"/>
          <w:szCs w:val="20"/>
        </w:rPr>
      </w:pPr>
      <w:r>
        <w:rPr>
          <w:rStyle w:val="a7"/>
          <w:sz w:val="20"/>
          <w:szCs w:val="20"/>
        </w:rPr>
        <w:footnoteRef/>
      </w:r>
      <w:r>
        <w:rPr>
          <w:sz w:val="20"/>
          <w:szCs w:val="20"/>
        </w:rPr>
        <w:t xml:space="preserve"> В разделе «Общие критерии» эксперт выставляет 0 или 1 балл по каждому критерию.</w:t>
      </w:r>
    </w:p>
  </w:footnote>
  <w:footnote w:id="6">
    <w:p w:rsidR="00647578" w:rsidRDefault="00647578" w:rsidP="00F96CFC">
      <w:pPr>
        <w:pStyle w:val="a3"/>
        <w:jc w:val="both"/>
        <w:rPr>
          <w:sz w:val="20"/>
          <w:szCs w:val="20"/>
        </w:rPr>
      </w:pPr>
      <w:r>
        <w:rPr>
          <w:rStyle w:val="a7"/>
          <w:sz w:val="20"/>
          <w:szCs w:val="20"/>
        </w:rPr>
        <w:footnoteRef/>
      </w:r>
      <w:r>
        <w:rPr>
          <w:sz w:val="20"/>
          <w:szCs w:val="20"/>
        </w:rPr>
        <w:t xml:space="preserve"> В разделе «Специальные критерии» эксперт выставляет от 0 до 5 баллов по каждому критерию.</w:t>
      </w:r>
    </w:p>
    <w:p w:rsidR="00647578" w:rsidRDefault="00647578" w:rsidP="00F96CFC">
      <w:pPr>
        <w:pStyle w:val="a3"/>
        <w:tabs>
          <w:tab w:val="left" w:pos="1320"/>
        </w:tabs>
        <w:jc w:val="left"/>
        <w:rPr>
          <w:sz w:val="20"/>
          <w:szCs w:val="20"/>
        </w:rPr>
      </w:pPr>
      <w:r>
        <w:rPr>
          <w:sz w:val="20"/>
          <w:szCs w:val="20"/>
        </w:rPr>
        <w:tab/>
      </w:r>
    </w:p>
  </w:footnote>
  <w:footnote w:id="7">
    <w:p w:rsidR="00647578" w:rsidRDefault="00647578" w:rsidP="00F96CFC">
      <w:pPr>
        <w:pStyle w:val="a3"/>
        <w:jc w:val="both"/>
        <w:rPr>
          <w:sz w:val="20"/>
          <w:szCs w:val="20"/>
        </w:rPr>
      </w:pPr>
      <w:r>
        <w:rPr>
          <w:rStyle w:val="a7"/>
          <w:sz w:val="20"/>
          <w:szCs w:val="20"/>
        </w:rPr>
        <w:footnoteRef/>
      </w:r>
      <w:r>
        <w:rPr>
          <w:sz w:val="20"/>
          <w:szCs w:val="20"/>
        </w:rPr>
        <w:t xml:space="preserve"> В разделе «Общие критерии» эксперт выставляет 0 или 1 балл по каждому критерию.</w:t>
      </w:r>
    </w:p>
  </w:footnote>
  <w:footnote w:id="8">
    <w:p w:rsidR="00647578" w:rsidRDefault="00647578" w:rsidP="00F96CFC">
      <w:pPr>
        <w:pStyle w:val="a3"/>
        <w:jc w:val="both"/>
        <w:rPr>
          <w:sz w:val="20"/>
          <w:szCs w:val="20"/>
        </w:rPr>
      </w:pPr>
      <w:r>
        <w:rPr>
          <w:rStyle w:val="a7"/>
          <w:sz w:val="20"/>
          <w:szCs w:val="20"/>
        </w:rPr>
        <w:footnoteRef/>
      </w:r>
      <w:r>
        <w:rPr>
          <w:sz w:val="20"/>
          <w:szCs w:val="20"/>
        </w:rPr>
        <w:t xml:space="preserve"> В разделе «Специальные критерии» эксперт выставляет от 0 до 5 баллов по каждому критерию.</w:t>
      </w:r>
    </w:p>
    <w:p w:rsidR="00647578" w:rsidRDefault="00647578" w:rsidP="00F96CFC">
      <w:pPr>
        <w:pStyle w:val="a3"/>
        <w:jc w:val="lef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65BE2"/>
    <w:multiLevelType w:val="multilevel"/>
    <w:tmpl w:val="C5F00F0C"/>
    <w:lvl w:ilvl="0">
      <w:start w:val="1"/>
      <w:numFmt w:val="decimal"/>
      <w:lvlText w:val="%1."/>
      <w:lvlJc w:val="left"/>
      <w:pPr>
        <w:ind w:left="1572" w:hanging="1005"/>
      </w:pPr>
    </w:lvl>
    <w:lvl w:ilvl="1">
      <w:start w:val="1"/>
      <w:numFmt w:val="decimal"/>
      <w:isLgl/>
      <w:lvlText w:val="%1.%2."/>
      <w:lvlJc w:val="left"/>
      <w:pPr>
        <w:ind w:left="1713" w:hanging="720"/>
      </w:pPr>
    </w:lvl>
    <w:lvl w:ilvl="2">
      <w:start w:val="1"/>
      <w:numFmt w:val="decimal"/>
      <w:isLgl/>
      <w:lvlText w:val="%1.%2.%3."/>
      <w:lvlJc w:val="left"/>
      <w:pPr>
        <w:ind w:left="2139" w:hanging="720"/>
      </w:pPr>
    </w:lvl>
    <w:lvl w:ilvl="3">
      <w:start w:val="1"/>
      <w:numFmt w:val="decimal"/>
      <w:isLgl/>
      <w:lvlText w:val="%1.%2.%3.%4."/>
      <w:lvlJc w:val="left"/>
      <w:pPr>
        <w:ind w:left="2925" w:hanging="1080"/>
      </w:pPr>
    </w:lvl>
    <w:lvl w:ilvl="4">
      <w:start w:val="1"/>
      <w:numFmt w:val="decimal"/>
      <w:isLgl/>
      <w:lvlText w:val="%1.%2.%3.%4.%5."/>
      <w:lvlJc w:val="left"/>
      <w:pPr>
        <w:ind w:left="3351" w:hanging="1080"/>
      </w:pPr>
    </w:lvl>
    <w:lvl w:ilvl="5">
      <w:start w:val="1"/>
      <w:numFmt w:val="decimal"/>
      <w:isLgl/>
      <w:lvlText w:val="%1.%2.%3.%4.%5.%6."/>
      <w:lvlJc w:val="left"/>
      <w:pPr>
        <w:ind w:left="4137" w:hanging="1440"/>
      </w:pPr>
    </w:lvl>
    <w:lvl w:ilvl="6">
      <w:start w:val="1"/>
      <w:numFmt w:val="decimal"/>
      <w:isLgl/>
      <w:lvlText w:val="%1.%2.%3.%4.%5.%6.%7."/>
      <w:lvlJc w:val="left"/>
      <w:pPr>
        <w:ind w:left="4923" w:hanging="1800"/>
      </w:pPr>
    </w:lvl>
    <w:lvl w:ilvl="7">
      <w:start w:val="1"/>
      <w:numFmt w:val="decimal"/>
      <w:isLgl/>
      <w:lvlText w:val="%1.%2.%3.%4.%5.%6.%7.%8."/>
      <w:lvlJc w:val="left"/>
      <w:pPr>
        <w:ind w:left="5349" w:hanging="1800"/>
      </w:pPr>
    </w:lvl>
    <w:lvl w:ilvl="8">
      <w:start w:val="1"/>
      <w:numFmt w:val="decimal"/>
      <w:isLgl/>
      <w:lvlText w:val="%1.%2.%3.%4.%5.%6.%7.%8.%9."/>
      <w:lvlJc w:val="left"/>
      <w:pPr>
        <w:ind w:left="6135" w:hanging="2160"/>
      </w:pPr>
    </w:lvl>
  </w:abstractNum>
  <w:abstractNum w:abstractNumId="1">
    <w:nsid w:val="66A34892"/>
    <w:multiLevelType w:val="hybridMultilevel"/>
    <w:tmpl w:val="F6605782"/>
    <w:lvl w:ilvl="0" w:tplc="991E9F5E">
      <w:start w:val="1"/>
      <w:numFmt w:val="decimal"/>
      <w:lvlText w:val="%1."/>
      <w:lvlJc w:val="left"/>
      <w:pPr>
        <w:ind w:left="928"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FC"/>
    <w:rsid w:val="00044683"/>
    <w:rsid w:val="000643A1"/>
    <w:rsid w:val="000F7A7E"/>
    <w:rsid w:val="00255E69"/>
    <w:rsid w:val="002E7FDD"/>
    <w:rsid w:val="003056ED"/>
    <w:rsid w:val="00447DB0"/>
    <w:rsid w:val="00591C4B"/>
    <w:rsid w:val="00612589"/>
    <w:rsid w:val="00647578"/>
    <w:rsid w:val="006B5643"/>
    <w:rsid w:val="00787094"/>
    <w:rsid w:val="0081197F"/>
    <w:rsid w:val="00815D64"/>
    <w:rsid w:val="008807DA"/>
    <w:rsid w:val="00967886"/>
    <w:rsid w:val="00971D4E"/>
    <w:rsid w:val="00AD5751"/>
    <w:rsid w:val="00B76C5B"/>
    <w:rsid w:val="00C66510"/>
    <w:rsid w:val="00CD5270"/>
    <w:rsid w:val="00CF6E80"/>
    <w:rsid w:val="00D10876"/>
    <w:rsid w:val="00DA610E"/>
    <w:rsid w:val="00DC375B"/>
    <w:rsid w:val="00DD0460"/>
    <w:rsid w:val="00E02AFA"/>
    <w:rsid w:val="00E509B6"/>
    <w:rsid w:val="00F9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position w:val="-6"/>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C"/>
    <w:pPr>
      <w:spacing w:after="0" w:line="240" w:lineRule="auto"/>
      <w:jc w:val="center"/>
    </w:pPr>
    <w:rPr>
      <w:rFonts w:eastAsia="Times New Roman"/>
      <w:position w:val="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6CFC"/>
    <w:pPr>
      <w:widowControl w:val="0"/>
      <w:autoSpaceDE w:val="0"/>
      <w:autoSpaceDN w:val="0"/>
      <w:adjustRightInd w:val="0"/>
      <w:spacing w:after="120"/>
    </w:pPr>
    <w:rPr>
      <w:sz w:val="22"/>
      <w:szCs w:val="22"/>
    </w:rPr>
  </w:style>
  <w:style w:type="character" w:customStyle="1" w:styleId="a4">
    <w:name w:val="Текст сноски Знак"/>
    <w:basedOn w:val="a0"/>
    <w:link w:val="a3"/>
    <w:uiPriority w:val="99"/>
    <w:semiHidden/>
    <w:rsid w:val="00F96CFC"/>
    <w:rPr>
      <w:rFonts w:eastAsia="Times New Roman"/>
      <w:position w:val="0"/>
      <w:sz w:val="22"/>
      <w:szCs w:val="22"/>
      <w:lang w:eastAsia="ru-RU"/>
    </w:rPr>
  </w:style>
  <w:style w:type="paragraph" w:styleId="a5">
    <w:name w:val="header"/>
    <w:basedOn w:val="a"/>
    <w:link w:val="a6"/>
    <w:uiPriority w:val="99"/>
    <w:unhideWhenUsed/>
    <w:rsid w:val="00F96CFC"/>
    <w:pPr>
      <w:tabs>
        <w:tab w:val="center" w:pos="4677"/>
        <w:tab w:val="right" w:pos="9355"/>
      </w:tabs>
    </w:pPr>
    <w:rPr>
      <w:szCs w:val="28"/>
    </w:rPr>
  </w:style>
  <w:style w:type="character" w:customStyle="1" w:styleId="a6">
    <w:name w:val="Верхний колонтитул Знак"/>
    <w:basedOn w:val="a0"/>
    <w:link w:val="a5"/>
    <w:uiPriority w:val="99"/>
    <w:rsid w:val="00F96CFC"/>
    <w:rPr>
      <w:rFonts w:eastAsia="Times New Roman"/>
      <w:position w:val="0"/>
      <w:lang w:eastAsia="ru-RU"/>
    </w:rPr>
  </w:style>
  <w:style w:type="paragraph" w:styleId="2">
    <w:name w:val="Body Text 2"/>
    <w:basedOn w:val="a"/>
    <w:link w:val="20"/>
    <w:uiPriority w:val="99"/>
    <w:semiHidden/>
    <w:unhideWhenUsed/>
    <w:rsid w:val="00F96CFC"/>
    <w:pPr>
      <w:spacing w:after="120" w:line="480" w:lineRule="auto"/>
    </w:pPr>
    <w:rPr>
      <w:szCs w:val="28"/>
    </w:rPr>
  </w:style>
  <w:style w:type="character" w:customStyle="1" w:styleId="20">
    <w:name w:val="Основной текст 2 Знак"/>
    <w:basedOn w:val="a0"/>
    <w:link w:val="2"/>
    <w:uiPriority w:val="99"/>
    <w:semiHidden/>
    <w:rsid w:val="00F96CFC"/>
    <w:rPr>
      <w:rFonts w:eastAsia="Times New Roman"/>
      <w:position w:val="0"/>
      <w:lang w:eastAsia="ru-RU"/>
    </w:rPr>
  </w:style>
  <w:style w:type="paragraph" w:styleId="3">
    <w:name w:val="Body Text 3"/>
    <w:basedOn w:val="a"/>
    <w:link w:val="30"/>
    <w:uiPriority w:val="99"/>
    <w:unhideWhenUsed/>
    <w:rsid w:val="00F96CFC"/>
    <w:pPr>
      <w:widowControl w:val="0"/>
    </w:pPr>
    <w:rPr>
      <w:b/>
      <w:bCs/>
      <w:szCs w:val="28"/>
    </w:rPr>
  </w:style>
  <w:style w:type="character" w:customStyle="1" w:styleId="30">
    <w:name w:val="Основной текст 3 Знак"/>
    <w:basedOn w:val="a0"/>
    <w:link w:val="3"/>
    <w:uiPriority w:val="99"/>
    <w:rsid w:val="00F96CFC"/>
    <w:rPr>
      <w:rFonts w:eastAsia="Times New Roman"/>
      <w:b/>
      <w:bCs/>
      <w:position w:val="0"/>
      <w:lang w:eastAsia="ru-RU"/>
    </w:rPr>
  </w:style>
  <w:style w:type="paragraph" w:customStyle="1" w:styleId="-1">
    <w:name w:val="Т-1"/>
    <w:aliases w:val="5,текст14-1"/>
    <w:basedOn w:val="a"/>
    <w:uiPriority w:val="99"/>
    <w:rsid w:val="00F96CFC"/>
    <w:pPr>
      <w:spacing w:line="360" w:lineRule="auto"/>
      <w:ind w:firstLine="720"/>
      <w:jc w:val="both"/>
    </w:pPr>
    <w:rPr>
      <w:szCs w:val="28"/>
    </w:rPr>
  </w:style>
  <w:style w:type="character" w:styleId="a7">
    <w:name w:val="footnote reference"/>
    <w:semiHidden/>
    <w:unhideWhenUsed/>
    <w:rsid w:val="00F96CFC"/>
    <w:rPr>
      <w:rFonts w:ascii="Times New Roman" w:hAnsi="Times New Roman" w:cs="Times New Roman" w:hint="default"/>
      <w:vertAlign w:val="superscript"/>
    </w:rPr>
  </w:style>
  <w:style w:type="character" w:customStyle="1" w:styleId="apple-converted-space">
    <w:name w:val="apple-converted-space"/>
    <w:basedOn w:val="a0"/>
    <w:rsid w:val="00F96CFC"/>
  </w:style>
  <w:style w:type="table" w:styleId="a8">
    <w:name w:val="Table Grid"/>
    <w:basedOn w:val="a1"/>
    <w:uiPriority w:val="59"/>
    <w:rsid w:val="00F96CFC"/>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F96CFC"/>
    <w:rPr>
      <w:b/>
      <w:bCs/>
    </w:rPr>
  </w:style>
  <w:style w:type="paragraph" w:styleId="aa">
    <w:name w:val="footer"/>
    <w:basedOn w:val="a"/>
    <w:link w:val="ab"/>
    <w:uiPriority w:val="99"/>
    <w:semiHidden/>
    <w:unhideWhenUsed/>
    <w:rsid w:val="00255E69"/>
    <w:pPr>
      <w:tabs>
        <w:tab w:val="center" w:pos="4677"/>
        <w:tab w:val="right" w:pos="9355"/>
      </w:tabs>
      <w:jc w:val="left"/>
    </w:pPr>
    <w:rPr>
      <w:rFonts w:ascii="Calibri" w:eastAsia="Calibri" w:hAnsi="Calibri"/>
      <w:sz w:val="22"/>
      <w:szCs w:val="22"/>
      <w:lang w:eastAsia="en-US"/>
    </w:rPr>
  </w:style>
  <w:style w:type="character" w:customStyle="1" w:styleId="ab">
    <w:name w:val="Нижний колонтитул Знак"/>
    <w:basedOn w:val="a0"/>
    <w:link w:val="aa"/>
    <w:uiPriority w:val="99"/>
    <w:semiHidden/>
    <w:rsid w:val="00255E69"/>
    <w:rPr>
      <w:rFonts w:ascii="Calibri" w:eastAsia="Calibri" w:hAnsi="Calibri"/>
      <w:position w:val="0"/>
      <w:sz w:val="22"/>
      <w:szCs w:val="22"/>
    </w:rPr>
  </w:style>
  <w:style w:type="character" w:styleId="ac">
    <w:name w:val="Hyperlink"/>
    <w:basedOn w:val="a0"/>
    <w:uiPriority w:val="99"/>
    <w:unhideWhenUsed/>
    <w:rsid w:val="007870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position w:val="-6"/>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CFC"/>
    <w:pPr>
      <w:spacing w:after="0" w:line="240" w:lineRule="auto"/>
      <w:jc w:val="center"/>
    </w:pPr>
    <w:rPr>
      <w:rFonts w:eastAsia="Times New Roman"/>
      <w:position w:val="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6CFC"/>
    <w:pPr>
      <w:widowControl w:val="0"/>
      <w:autoSpaceDE w:val="0"/>
      <w:autoSpaceDN w:val="0"/>
      <w:adjustRightInd w:val="0"/>
      <w:spacing w:after="120"/>
    </w:pPr>
    <w:rPr>
      <w:sz w:val="22"/>
      <w:szCs w:val="22"/>
    </w:rPr>
  </w:style>
  <w:style w:type="character" w:customStyle="1" w:styleId="a4">
    <w:name w:val="Текст сноски Знак"/>
    <w:basedOn w:val="a0"/>
    <w:link w:val="a3"/>
    <w:uiPriority w:val="99"/>
    <w:semiHidden/>
    <w:rsid w:val="00F96CFC"/>
    <w:rPr>
      <w:rFonts w:eastAsia="Times New Roman"/>
      <w:position w:val="0"/>
      <w:sz w:val="22"/>
      <w:szCs w:val="22"/>
      <w:lang w:eastAsia="ru-RU"/>
    </w:rPr>
  </w:style>
  <w:style w:type="paragraph" w:styleId="a5">
    <w:name w:val="header"/>
    <w:basedOn w:val="a"/>
    <w:link w:val="a6"/>
    <w:uiPriority w:val="99"/>
    <w:unhideWhenUsed/>
    <w:rsid w:val="00F96CFC"/>
    <w:pPr>
      <w:tabs>
        <w:tab w:val="center" w:pos="4677"/>
        <w:tab w:val="right" w:pos="9355"/>
      </w:tabs>
    </w:pPr>
    <w:rPr>
      <w:szCs w:val="28"/>
    </w:rPr>
  </w:style>
  <w:style w:type="character" w:customStyle="1" w:styleId="a6">
    <w:name w:val="Верхний колонтитул Знак"/>
    <w:basedOn w:val="a0"/>
    <w:link w:val="a5"/>
    <w:uiPriority w:val="99"/>
    <w:rsid w:val="00F96CFC"/>
    <w:rPr>
      <w:rFonts w:eastAsia="Times New Roman"/>
      <w:position w:val="0"/>
      <w:lang w:eastAsia="ru-RU"/>
    </w:rPr>
  </w:style>
  <w:style w:type="paragraph" w:styleId="2">
    <w:name w:val="Body Text 2"/>
    <w:basedOn w:val="a"/>
    <w:link w:val="20"/>
    <w:uiPriority w:val="99"/>
    <w:semiHidden/>
    <w:unhideWhenUsed/>
    <w:rsid w:val="00F96CFC"/>
    <w:pPr>
      <w:spacing w:after="120" w:line="480" w:lineRule="auto"/>
    </w:pPr>
    <w:rPr>
      <w:szCs w:val="28"/>
    </w:rPr>
  </w:style>
  <w:style w:type="character" w:customStyle="1" w:styleId="20">
    <w:name w:val="Основной текст 2 Знак"/>
    <w:basedOn w:val="a0"/>
    <w:link w:val="2"/>
    <w:uiPriority w:val="99"/>
    <w:semiHidden/>
    <w:rsid w:val="00F96CFC"/>
    <w:rPr>
      <w:rFonts w:eastAsia="Times New Roman"/>
      <w:position w:val="0"/>
      <w:lang w:eastAsia="ru-RU"/>
    </w:rPr>
  </w:style>
  <w:style w:type="paragraph" w:styleId="3">
    <w:name w:val="Body Text 3"/>
    <w:basedOn w:val="a"/>
    <w:link w:val="30"/>
    <w:uiPriority w:val="99"/>
    <w:unhideWhenUsed/>
    <w:rsid w:val="00F96CFC"/>
    <w:pPr>
      <w:widowControl w:val="0"/>
    </w:pPr>
    <w:rPr>
      <w:b/>
      <w:bCs/>
      <w:szCs w:val="28"/>
    </w:rPr>
  </w:style>
  <w:style w:type="character" w:customStyle="1" w:styleId="30">
    <w:name w:val="Основной текст 3 Знак"/>
    <w:basedOn w:val="a0"/>
    <w:link w:val="3"/>
    <w:uiPriority w:val="99"/>
    <w:rsid w:val="00F96CFC"/>
    <w:rPr>
      <w:rFonts w:eastAsia="Times New Roman"/>
      <w:b/>
      <w:bCs/>
      <w:position w:val="0"/>
      <w:lang w:eastAsia="ru-RU"/>
    </w:rPr>
  </w:style>
  <w:style w:type="paragraph" w:customStyle="1" w:styleId="-1">
    <w:name w:val="Т-1"/>
    <w:aliases w:val="5,текст14-1"/>
    <w:basedOn w:val="a"/>
    <w:uiPriority w:val="99"/>
    <w:rsid w:val="00F96CFC"/>
    <w:pPr>
      <w:spacing w:line="360" w:lineRule="auto"/>
      <w:ind w:firstLine="720"/>
      <w:jc w:val="both"/>
    </w:pPr>
    <w:rPr>
      <w:szCs w:val="28"/>
    </w:rPr>
  </w:style>
  <w:style w:type="character" w:styleId="a7">
    <w:name w:val="footnote reference"/>
    <w:semiHidden/>
    <w:unhideWhenUsed/>
    <w:rsid w:val="00F96CFC"/>
    <w:rPr>
      <w:rFonts w:ascii="Times New Roman" w:hAnsi="Times New Roman" w:cs="Times New Roman" w:hint="default"/>
      <w:vertAlign w:val="superscript"/>
    </w:rPr>
  </w:style>
  <w:style w:type="character" w:customStyle="1" w:styleId="apple-converted-space">
    <w:name w:val="apple-converted-space"/>
    <w:basedOn w:val="a0"/>
    <w:rsid w:val="00F96CFC"/>
  </w:style>
  <w:style w:type="table" w:styleId="a8">
    <w:name w:val="Table Grid"/>
    <w:basedOn w:val="a1"/>
    <w:uiPriority w:val="59"/>
    <w:rsid w:val="00F96CFC"/>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F96CFC"/>
    <w:rPr>
      <w:b/>
      <w:bCs/>
    </w:rPr>
  </w:style>
  <w:style w:type="paragraph" w:styleId="aa">
    <w:name w:val="footer"/>
    <w:basedOn w:val="a"/>
    <w:link w:val="ab"/>
    <w:uiPriority w:val="99"/>
    <w:semiHidden/>
    <w:unhideWhenUsed/>
    <w:rsid w:val="00255E69"/>
    <w:pPr>
      <w:tabs>
        <w:tab w:val="center" w:pos="4677"/>
        <w:tab w:val="right" w:pos="9355"/>
      </w:tabs>
      <w:jc w:val="left"/>
    </w:pPr>
    <w:rPr>
      <w:rFonts w:ascii="Calibri" w:eastAsia="Calibri" w:hAnsi="Calibri"/>
      <w:sz w:val="22"/>
      <w:szCs w:val="22"/>
      <w:lang w:eastAsia="en-US"/>
    </w:rPr>
  </w:style>
  <w:style w:type="character" w:customStyle="1" w:styleId="ab">
    <w:name w:val="Нижний колонтитул Знак"/>
    <w:basedOn w:val="a0"/>
    <w:link w:val="aa"/>
    <w:uiPriority w:val="99"/>
    <w:semiHidden/>
    <w:rsid w:val="00255E69"/>
    <w:rPr>
      <w:rFonts w:ascii="Calibri" w:eastAsia="Calibri" w:hAnsi="Calibri"/>
      <w:position w:val="0"/>
      <w:sz w:val="22"/>
      <w:szCs w:val="22"/>
    </w:rPr>
  </w:style>
  <w:style w:type="character" w:styleId="ac">
    <w:name w:val="Hyperlink"/>
    <w:basedOn w:val="a0"/>
    <w:uiPriority w:val="99"/>
    <w:unhideWhenUsed/>
    <w:rsid w:val="00787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6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oit.ru/lib/gv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7835</Words>
  <Characters>44664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Kurchev</dc:creator>
  <cp:lastModifiedBy>Безбородова</cp:lastModifiedBy>
  <cp:revision>2</cp:revision>
  <dcterms:created xsi:type="dcterms:W3CDTF">2019-09-09T07:35:00Z</dcterms:created>
  <dcterms:modified xsi:type="dcterms:W3CDTF">2019-09-09T07:35:00Z</dcterms:modified>
</cp:coreProperties>
</file>