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4"/>
        <w:tblW w:w="9736" w:type="dxa"/>
        <w:tblLayout w:type="fixed"/>
        <w:tblLook w:val="0000" w:firstRow="0" w:lastRow="0" w:firstColumn="0" w:lastColumn="0" w:noHBand="0" w:noVBand="0"/>
      </w:tblPr>
      <w:tblGrid>
        <w:gridCol w:w="3614"/>
        <w:gridCol w:w="638"/>
        <w:gridCol w:w="4324"/>
        <w:gridCol w:w="1160"/>
      </w:tblGrid>
      <w:tr w:rsidR="00313DC6">
        <w:tc>
          <w:tcPr>
            <w:tcW w:w="9736" w:type="dxa"/>
            <w:gridSpan w:val="4"/>
            <w:tcBorders>
              <w:top w:val="double" w:sz="12" w:space="0" w:color="auto"/>
              <w:left w:val="double" w:sz="12" w:space="0" w:color="auto"/>
              <w:bottom w:val="nil"/>
              <w:right w:val="double" w:sz="12" w:space="0" w:color="auto"/>
            </w:tcBorders>
          </w:tcPr>
          <w:p w:rsidR="00313DC6" w:rsidRDefault="00523E92">
            <w:pPr>
              <w:ind w:firstLine="567"/>
              <w:jc w:val="center"/>
              <w:rPr>
                <w:szCs w:val="24"/>
              </w:rPr>
            </w:pPr>
            <w:r>
              <w:rPr>
                <w:noProof/>
              </w:rPr>
              <w:drawing>
                <wp:inline distT="0" distB="0" distL="0" distR="0">
                  <wp:extent cx="685800" cy="695325"/>
                  <wp:effectExtent l="0" t="0" r="0" b="9525"/>
                  <wp:docPr id="2" name="Рисунок 2" descr="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tc>
      </w:tr>
      <w:tr w:rsidR="00313DC6">
        <w:trPr>
          <w:trHeight w:val="1224"/>
        </w:trPr>
        <w:tc>
          <w:tcPr>
            <w:tcW w:w="9736" w:type="dxa"/>
            <w:gridSpan w:val="4"/>
            <w:tcBorders>
              <w:top w:val="nil"/>
              <w:left w:val="double" w:sz="12" w:space="0" w:color="auto"/>
              <w:bottom w:val="nil"/>
              <w:right w:val="double" w:sz="12" w:space="0" w:color="auto"/>
            </w:tcBorders>
          </w:tcPr>
          <w:p w:rsidR="00313DC6" w:rsidRDefault="00523E92">
            <w:pPr>
              <w:ind w:firstLine="567"/>
              <w:jc w:val="center"/>
              <w:rPr>
                <w:szCs w:val="24"/>
              </w:rPr>
            </w:pPr>
            <w:r>
              <w:rPr>
                <w:szCs w:val="24"/>
              </w:rPr>
              <w:t>Федеральное агентство по рыболовству</w:t>
            </w:r>
          </w:p>
          <w:p w:rsidR="00313DC6" w:rsidRDefault="00523E92">
            <w:pPr>
              <w:ind w:firstLine="567"/>
              <w:jc w:val="center"/>
              <w:rPr>
                <w:szCs w:val="24"/>
              </w:rPr>
            </w:pPr>
            <w:r>
              <w:rPr>
                <w:szCs w:val="24"/>
              </w:rPr>
              <w:t>Федеральное государственное бюджетное образовательное учреждение</w:t>
            </w:r>
          </w:p>
          <w:p w:rsidR="00313DC6" w:rsidRDefault="00523E92">
            <w:pPr>
              <w:ind w:firstLine="567"/>
              <w:jc w:val="center"/>
              <w:rPr>
                <w:szCs w:val="24"/>
              </w:rPr>
            </w:pPr>
            <w:r>
              <w:rPr>
                <w:szCs w:val="24"/>
              </w:rPr>
              <w:t>высшего образования</w:t>
            </w:r>
          </w:p>
          <w:p w:rsidR="00313DC6" w:rsidRDefault="00523E92">
            <w:pPr>
              <w:ind w:firstLine="567"/>
              <w:jc w:val="center"/>
              <w:rPr>
                <w:szCs w:val="24"/>
              </w:rPr>
            </w:pPr>
            <w:r>
              <w:rPr>
                <w:szCs w:val="24"/>
              </w:rPr>
              <w:t>«Калининградский государственный технический университет»</w:t>
            </w:r>
          </w:p>
          <w:p w:rsidR="00313DC6" w:rsidRDefault="00523E92">
            <w:pPr>
              <w:ind w:firstLine="567"/>
              <w:jc w:val="center"/>
              <w:rPr>
                <w:szCs w:val="24"/>
              </w:rPr>
            </w:pPr>
            <w:r>
              <w:rPr>
                <w:szCs w:val="24"/>
              </w:rPr>
              <w:t>(ФГБОУ ВО «КГТУ»)</w:t>
            </w:r>
          </w:p>
          <w:p w:rsidR="00313DC6" w:rsidRDefault="00313DC6">
            <w:pPr>
              <w:ind w:firstLine="567"/>
              <w:jc w:val="center"/>
              <w:rPr>
                <w:szCs w:val="24"/>
              </w:rPr>
            </w:pPr>
          </w:p>
          <w:p w:rsidR="00313DC6" w:rsidRDefault="00313DC6">
            <w:pPr>
              <w:ind w:firstLine="567"/>
              <w:jc w:val="center"/>
              <w:rPr>
                <w:szCs w:val="24"/>
              </w:rPr>
            </w:pPr>
          </w:p>
        </w:tc>
      </w:tr>
      <w:tr w:rsidR="00313DC6">
        <w:tc>
          <w:tcPr>
            <w:tcW w:w="4252" w:type="dxa"/>
            <w:gridSpan w:val="2"/>
            <w:tcBorders>
              <w:top w:val="nil"/>
              <w:left w:val="double" w:sz="12" w:space="0" w:color="auto"/>
              <w:bottom w:val="nil"/>
              <w:right w:val="nil"/>
            </w:tcBorders>
          </w:tcPr>
          <w:p w:rsidR="00313DC6" w:rsidRDefault="00313DC6">
            <w:pPr>
              <w:pStyle w:val="2"/>
              <w:ind w:firstLine="567"/>
              <w:jc w:val="both"/>
              <w:rPr>
                <w:szCs w:val="24"/>
              </w:rPr>
            </w:pPr>
          </w:p>
        </w:tc>
        <w:tc>
          <w:tcPr>
            <w:tcW w:w="5484" w:type="dxa"/>
            <w:gridSpan w:val="2"/>
            <w:tcBorders>
              <w:top w:val="nil"/>
              <w:left w:val="nil"/>
              <w:bottom w:val="nil"/>
              <w:right w:val="double" w:sz="12" w:space="0" w:color="auto"/>
            </w:tcBorders>
          </w:tcPr>
          <w:p w:rsidR="000E5CD6" w:rsidRPr="007C2C0A" w:rsidRDefault="000E5CD6" w:rsidP="000E5CD6">
            <w:pPr>
              <w:ind w:left="2552"/>
            </w:pPr>
            <w:r w:rsidRPr="007C2C0A">
              <w:t>УТВЕРЖДАЮ</w:t>
            </w:r>
          </w:p>
          <w:p w:rsidR="000E5CD6" w:rsidRDefault="000E5CD6" w:rsidP="000E5CD6">
            <w:pPr>
              <w:ind w:left="2552"/>
            </w:pPr>
            <w:r w:rsidRPr="007C2C0A">
              <w:t>Ректор университета</w:t>
            </w:r>
          </w:p>
          <w:p w:rsidR="000E5CD6" w:rsidRPr="007C2C0A" w:rsidRDefault="000E5CD6" w:rsidP="000E5CD6">
            <w:pPr>
              <w:ind w:left="2552"/>
            </w:pPr>
            <w:r w:rsidRPr="007C2C0A">
              <w:t>В.</w:t>
            </w:r>
            <w:r>
              <w:t>А.</w:t>
            </w:r>
            <w:r w:rsidRPr="007C2C0A">
              <w:t>Волкогон</w:t>
            </w:r>
          </w:p>
          <w:p w:rsidR="00313DC6" w:rsidRDefault="00313DC6">
            <w:pPr>
              <w:ind w:firstLine="567"/>
              <w:jc w:val="both"/>
              <w:rPr>
                <w:szCs w:val="24"/>
              </w:rPr>
            </w:pPr>
          </w:p>
          <w:p w:rsidR="00313DC6" w:rsidRDefault="00313DC6">
            <w:pPr>
              <w:ind w:firstLine="567"/>
              <w:jc w:val="both"/>
              <w:rPr>
                <w:szCs w:val="24"/>
              </w:rPr>
            </w:pPr>
          </w:p>
        </w:tc>
      </w:tr>
      <w:tr w:rsidR="00313DC6">
        <w:tc>
          <w:tcPr>
            <w:tcW w:w="9736" w:type="dxa"/>
            <w:gridSpan w:val="4"/>
            <w:tcBorders>
              <w:top w:val="nil"/>
              <w:left w:val="double" w:sz="12" w:space="0" w:color="auto"/>
              <w:bottom w:val="nil"/>
              <w:right w:val="double" w:sz="12" w:space="0" w:color="auto"/>
            </w:tcBorders>
          </w:tcPr>
          <w:p w:rsidR="00313DC6" w:rsidRDefault="00313DC6">
            <w:pPr>
              <w:pStyle w:val="9"/>
              <w:ind w:firstLine="567"/>
              <w:jc w:val="both"/>
              <w:rPr>
                <w:rFonts w:ascii="Times New Roman" w:hAnsi="Times New Roman"/>
                <w:b/>
                <w:bCs/>
                <w:szCs w:val="24"/>
              </w:rPr>
            </w:pPr>
          </w:p>
        </w:tc>
      </w:tr>
      <w:tr w:rsidR="00313DC6">
        <w:trPr>
          <w:trHeight w:val="1094"/>
        </w:trPr>
        <w:tc>
          <w:tcPr>
            <w:tcW w:w="9736" w:type="dxa"/>
            <w:gridSpan w:val="4"/>
            <w:tcBorders>
              <w:top w:val="nil"/>
              <w:left w:val="double" w:sz="12" w:space="0" w:color="auto"/>
              <w:bottom w:val="nil"/>
              <w:right w:val="double" w:sz="12" w:space="0" w:color="auto"/>
            </w:tcBorders>
          </w:tcPr>
          <w:p w:rsidR="00313DC6" w:rsidRDefault="00313DC6">
            <w:pPr>
              <w:pStyle w:val="9"/>
              <w:ind w:firstLine="567"/>
              <w:jc w:val="both"/>
              <w:rPr>
                <w:rFonts w:ascii="Times New Roman" w:hAnsi="Times New Roman"/>
                <w:b/>
                <w:bCs/>
                <w:szCs w:val="24"/>
              </w:rPr>
            </w:pPr>
          </w:p>
        </w:tc>
      </w:tr>
      <w:tr w:rsidR="00313DC6">
        <w:tc>
          <w:tcPr>
            <w:tcW w:w="9736" w:type="dxa"/>
            <w:gridSpan w:val="4"/>
            <w:tcBorders>
              <w:top w:val="nil"/>
              <w:left w:val="double" w:sz="12" w:space="0" w:color="auto"/>
              <w:bottom w:val="nil"/>
              <w:right w:val="double" w:sz="12" w:space="0" w:color="auto"/>
            </w:tcBorders>
          </w:tcPr>
          <w:p w:rsidR="00313DC6" w:rsidRDefault="00313DC6">
            <w:pPr>
              <w:spacing w:line="360" w:lineRule="auto"/>
              <w:ind w:firstLine="567"/>
              <w:jc w:val="both"/>
              <w:rPr>
                <w:b/>
                <w:bCs/>
                <w:caps/>
                <w:szCs w:val="24"/>
              </w:rPr>
            </w:pPr>
          </w:p>
          <w:p w:rsidR="00313DC6" w:rsidRDefault="00523E92">
            <w:pPr>
              <w:spacing w:line="360" w:lineRule="auto"/>
              <w:ind w:hanging="8"/>
              <w:jc w:val="center"/>
              <w:rPr>
                <w:b/>
                <w:bCs/>
                <w:caps/>
                <w:szCs w:val="24"/>
              </w:rPr>
            </w:pPr>
            <w:r>
              <w:rPr>
                <w:b/>
                <w:bCs/>
                <w:caps/>
                <w:szCs w:val="24"/>
              </w:rPr>
              <w:t>Положение</w:t>
            </w:r>
          </w:p>
          <w:p w:rsidR="00313DC6" w:rsidRDefault="00F1708B">
            <w:pPr>
              <w:spacing w:line="360" w:lineRule="auto"/>
              <w:ind w:hanging="8"/>
              <w:jc w:val="center"/>
              <w:rPr>
                <w:b/>
                <w:szCs w:val="24"/>
              </w:rPr>
            </w:pPr>
            <w:r w:rsidRPr="00F1708B">
              <w:rPr>
                <w:b/>
                <w:bCs/>
                <w:szCs w:val="24"/>
              </w:rPr>
              <w:t>о порядке проведения Фестиваля морской науки</w:t>
            </w:r>
            <w:r w:rsidR="00523E92">
              <w:rPr>
                <w:b/>
                <w:szCs w:val="24"/>
              </w:rPr>
              <w:br/>
            </w:r>
            <w:bookmarkStart w:id="0" w:name="_GoBack"/>
            <w:r w:rsidR="00523E92" w:rsidRPr="002D5F5C">
              <w:rPr>
                <w:b/>
                <w:szCs w:val="24"/>
              </w:rPr>
              <w:t>ПСП 01-202</w:t>
            </w:r>
            <w:bookmarkEnd w:id="0"/>
          </w:p>
          <w:p w:rsidR="00313DC6" w:rsidRDefault="00313DC6">
            <w:pPr>
              <w:spacing w:line="360" w:lineRule="auto"/>
              <w:ind w:firstLine="567"/>
              <w:jc w:val="both"/>
              <w:rPr>
                <w:b/>
                <w:szCs w:val="24"/>
              </w:rPr>
            </w:pPr>
          </w:p>
          <w:p w:rsidR="00313DC6" w:rsidRDefault="00313DC6">
            <w:pPr>
              <w:spacing w:line="360" w:lineRule="auto"/>
              <w:ind w:firstLine="567"/>
              <w:jc w:val="both"/>
              <w:rPr>
                <w:i/>
                <w:caps/>
                <w:szCs w:val="24"/>
              </w:rPr>
            </w:pPr>
          </w:p>
        </w:tc>
      </w:tr>
      <w:tr w:rsidR="00313DC6">
        <w:tc>
          <w:tcPr>
            <w:tcW w:w="9736" w:type="dxa"/>
            <w:gridSpan w:val="4"/>
            <w:tcBorders>
              <w:top w:val="nil"/>
              <w:left w:val="double" w:sz="12" w:space="0" w:color="auto"/>
              <w:bottom w:val="nil"/>
              <w:right w:val="double" w:sz="12" w:space="0" w:color="auto"/>
            </w:tcBorders>
          </w:tcPr>
          <w:p w:rsidR="00313DC6" w:rsidRDefault="00313DC6">
            <w:pPr>
              <w:ind w:firstLine="567"/>
              <w:jc w:val="both"/>
              <w:rPr>
                <w:szCs w:val="24"/>
              </w:rPr>
            </w:pPr>
          </w:p>
        </w:tc>
      </w:tr>
      <w:tr w:rsidR="00313DC6">
        <w:tc>
          <w:tcPr>
            <w:tcW w:w="9736" w:type="dxa"/>
            <w:gridSpan w:val="4"/>
            <w:tcBorders>
              <w:top w:val="nil"/>
              <w:left w:val="double" w:sz="12" w:space="0" w:color="auto"/>
              <w:bottom w:val="nil"/>
              <w:right w:val="double" w:sz="12" w:space="0" w:color="auto"/>
            </w:tcBorders>
          </w:tcPr>
          <w:p w:rsidR="00313DC6" w:rsidRDefault="00313DC6">
            <w:pPr>
              <w:ind w:firstLine="567"/>
              <w:jc w:val="both"/>
              <w:rPr>
                <w:b/>
                <w:bCs/>
                <w:szCs w:val="24"/>
              </w:rPr>
            </w:pPr>
          </w:p>
        </w:tc>
      </w:tr>
      <w:tr w:rsidR="00313DC6">
        <w:trPr>
          <w:trHeight w:val="618"/>
        </w:trPr>
        <w:tc>
          <w:tcPr>
            <w:tcW w:w="9736" w:type="dxa"/>
            <w:gridSpan w:val="4"/>
            <w:tcBorders>
              <w:top w:val="nil"/>
              <w:left w:val="double" w:sz="12" w:space="0" w:color="auto"/>
              <w:bottom w:val="nil"/>
              <w:right w:val="double" w:sz="12" w:space="0" w:color="auto"/>
            </w:tcBorders>
          </w:tcPr>
          <w:p w:rsidR="00313DC6" w:rsidRDefault="00313DC6">
            <w:pPr>
              <w:ind w:firstLine="567"/>
              <w:jc w:val="both"/>
              <w:rPr>
                <w:szCs w:val="24"/>
              </w:rPr>
            </w:pPr>
          </w:p>
        </w:tc>
      </w:tr>
      <w:tr w:rsidR="00313DC6">
        <w:trPr>
          <w:trHeight w:val="618"/>
        </w:trPr>
        <w:tc>
          <w:tcPr>
            <w:tcW w:w="9736" w:type="dxa"/>
            <w:gridSpan w:val="4"/>
            <w:tcBorders>
              <w:top w:val="nil"/>
              <w:left w:val="double" w:sz="12" w:space="0" w:color="auto"/>
              <w:bottom w:val="nil"/>
              <w:right w:val="double" w:sz="12" w:space="0" w:color="auto"/>
            </w:tcBorders>
          </w:tcPr>
          <w:p w:rsidR="00313DC6" w:rsidRDefault="00313DC6">
            <w:pPr>
              <w:ind w:firstLine="567"/>
              <w:jc w:val="both"/>
              <w:rPr>
                <w:szCs w:val="24"/>
              </w:rPr>
            </w:pPr>
          </w:p>
        </w:tc>
      </w:tr>
      <w:tr w:rsidR="00313DC6">
        <w:trPr>
          <w:cantSplit/>
        </w:trPr>
        <w:tc>
          <w:tcPr>
            <w:tcW w:w="3614" w:type="dxa"/>
            <w:tcBorders>
              <w:top w:val="nil"/>
              <w:left w:val="double" w:sz="12" w:space="0" w:color="auto"/>
              <w:bottom w:val="nil"/>
              <w:right w:val="nil"/>
            </w:tcBorders>
          </w:tcPr>
          <w:p w:rsidR="00313DC6" w:rsidRDefault="00313DC6">
            <w:pPr>
              <w:suppressAutoHyphens/>
              <w:spacing w:line="360" w:lineRule="exact"/>
              <w:ind w:firstLine="567"/>
              <w:jc w:val="both"/>
              <w:rPr>
                <w:b/>
                <w:bCs/>
                <w:szCs w:val="24"/>
              </w:rPr>
            </w:pPr>
          </w:p>
        </w:tc>
        <w:tc>
          <w:tcPr>
            <w:tcW w:w="4962" w:type="dxa"/>
            <w:gridSpan w:val="2"/>
            <w:tcBorders>
              <w:top w:val="nil"/>
              <w:left w:val="nil"/>
              <w:bottom w:val="nil"/>
              <w:right w:val="nil"/>
            </w:tcBorders>
          </w:tcPr>
          <w:p w:rsidR="00313DC6" w:rsidRDefault="00313DC6">
            <w:pPr>
              <w:suppressAutoHyphens/>
              <w:spacing w:line="360" w:lineRule="exact"/>
              <w:ind w:firstLine="567"/>
              <w:jc w:val="both"/>
              <w:rPr>
                <w:b/>
                <w:bCs/>
                <w:szCs w:val="24"/>
              </w:rPr>
            </w:pPr>
          </w:p>
        </w:tc>
        <w:tc>
          <w:tcPr>
            <w:tcW w:w="1160" w:type="dxa"/>
            <w:tcBorders>
              <w:top w:val="nil"/>
              <w:left w:val="nil"/>
              <w:bottom w:val="nil"/>
              <w:right w:val="double" w:sz="12" w:space="0" w:color="auto"/>
            </w:tcBorders>
          </w:tcPr>
          <w:p w:rsidR="00313DC6" w:rsidRDefault="00313DC6">
            <w:pPr>
              <w:suppressAutoHyphens/>
              <w:spacing w:line="360" w:lineRule="exact"/>
              <w:ind w:firstLine="567"/>
              <w:jc w:val="both"/>
              <w:rPr>
                <w:szCs w:val="24"/>
              </w:rPr>
            </w:pPr>
          </w:p>
        </w:tc>
      </w:tr>
      <w:tr w:rsidR="00313DC6">
        <w:trPr>
          <w:cantSplit/>
          <w:trHeight w:val="339"/>
        </w:trPr>
        <w:tc>
          <w:tcPr>
            <w:tcW w:w="3614" w:type="dxa"/>
            <w:tcBorders>
              <w:top w:val="nil"/>
              <w:left w:val="double" w:sz="12" w:space="0" w:color="auto"/>
              <w:bottom w:val="nil"/>
              <w:right w:val="nil"/>
            </w:tcBorders>
          </w:tcPr>
          <w:p w:rsidR="00313DC6" w:rsidRDefault="00523E92">
            <w:pPr>
              <w:pStyle w:val="a3"/>
              <w:tabs>
                <w:tab w:val="left" w:pos="708"/>
              </w:tabs>
              <w:suppressAutoHyphens/>
              <w:rPr>
                <w:sz w:val="22"/>
                <w:szCs w:val="24"/>
              </w:rPr>
            </w:pPr>
            <w:r>
              <w:rPr>
                <w:sz w:val="22"/>
                <w:szCs w:val="24"/>
              </w:rPr>
              <w:t xml:space="preserve">РАЗРАБОТЧИК </w:t>
            </w:r>
          </w:p>
        </w:tc>
        <w:tc>
          <w:tcPr>
            <w:tcW w:w="6122" w:type="dxa"/>
            <w:gridSpan w:val="3"/>
            <w:tcBorders>
              <w:top w:val="nil"/>
              <w:left w:val="nil"/>
              <w:bottom w:val="nil"/>
              <w:right w:val="double" w:sz="12" w:space="0" w:color="auto"/>
            </w:tcBorders>
          </w:tcPr>
          <w:p w:rsidR="00313DC6" w:rsidRDefault="00F1708B">
            <w:pPr>
              <w:suppressAutoHyphens/>
              <w:rPr>
                <w:sz w:val="22"/>
                <w:szCs w:val="24"/>
              </w:rPr>
            </w:pPr>
            <w:r>
              <w:rPr>
                <w:bCs/>
                <w:sz w:val="22"/>
                <w:szCs w:val="24"/>
              </w:rPr>
              <w:t>Морской институт</w:t>
            </w:r>
          </w:p>
          <w:p w:rsidR="00313DC6" w:rsidRDefault="00313DC6">
            <w:pPr>
              <w:suppressAutoHyphens/>
              <w:rPr>
                <w:sz w:val="22"/>
                <w:szCs w:val="24"/>
              </w:rPr>
            </w:pPr>
          </w:p>
        </w:tc>
      </w:tr>
      <w:tr w:rsidR="00313DC6">
        <w:trPr>
          <w:cantSplit/>
          <w:trHeight w:val="339"/>
        </w:trPr>
        <w:tc>
          <w:tcPr>
            <w:tcW w:w="3614" w:type="dxa"/>
            <w:tcBorders>
              <w:top w:val="nil"/>
              <w:left w:val="double" w:sz="12" w:space="0" w:color="auto"/>
              <w:bottom w:val="nil"/>
              <w:right w:val="nil"/>
            </w:tcBorders>
          </w:tcPr>
          <w:p w:rsidR="00313DC6" w:rsidRDefault="00523E92">
            <w:pPr>
              <w:suppressAutoHyphens/>
              <w:rPr>
                <w:sz w:val="22"/>
                <w:szCs w:val="24"/>
              </w:rPr>
            </w:pPr>
            <w:r>
              <w:rPr>
                <w:sz w:val="22"/>
                <w:szCs w:val="24"/>
              </w:rPr>
              <w:t xml:space="preserve">ВЕРСИЯ </w:t>
            </w:r>
          </w:p>
        </w:tc>
        <w:tc>
          <w:tcPr>
            <w:tcW w:w="6122" w:type="dxa"/>
            <w:gridSpan w:val="3"/>
            <w:tcBorders>
              <w:top w:val="nil"/>
              <w:left w:val="nil"/>
              <w:bottom w:val="nil"/>
              <w:right w:val="double" w:sz="12" w:space="0" w:color="auto"/>
            </w:tcBorders>
          </w:tcPr>
          <w:p w:rsidR="00313DC6" w:rsidRDefault="00F1708B">
            <w:pPr>
              <w:suppressAutoHyphens/>
              <w:rPr>
                <w:sz w:val="22"/>
                <w:szCs w:val="24"/>
              </w:rPr>
            </w:pPr>
            <w:r>
              <w:rPr>
                <w:sz w:val="22"/>
                <w:szCs w:val="24"/>
              </w:rPr>
              <w:t>1</w:t>
            </w:r>
          </w:p>
        </w:tc>
      </w:tr>
      <w:tr w:rsidR="00313DC6">
        <w:trPr>
          <w:cantSplit/>
          <w:trHeight w:val="399"/>
        </w:trPr>
        <w:tc>
          <w:tcPr>
            <w:tcW w:w="3614" w:type="dxa"/>
            <w:tcBorders>
              <w:top w:val="nil"/>
              <w:left w:val="double" w:sz="12" w:space="0" w:color="auto"/>
              <w:bottom w:val="nil"/>
              <w:right w:val="nil"/>
            </w:tcBorders>
          </w:tcPr>
          <w:p w:rsidR="00313DC6" w:rsidRDefault="00313DC6">
            <w:pPr>
              <w:suppressAutoHyphens/>
              <w:ind w:firstLine="567"/>
              <w:jc w:val="both"/>
              <w:rPr>
                <w:szCs w:val="24"/>
              </w:rPr>
            </w:pPr>
          </w:p>
        </w:tc>
        <w:tc>
          <w:tcPr>
            <w:tcW w:w="6122" w:type="dxa"/>
            <w:gridSpan w:val="3"/>
            <w:tcBorders>
              <w:top w:val="nil"/>
              <w:left w:val="nil"/>
              <w:bottom w:val="nil"/>
              <w:right w:val="double" w:sz="12" w:space="0" w:color="auto"/>
            </w:tcBorders>
          </w:tcPr>
          <w:p w:rsidR="00313DC6" w:rsidRDefault="00313DC6">
            <w:pPr>
              <w:suppressAutoHyphens/>
              <w:ind w:firstLine="567"/>
              <w:jc w:val="both"/>
              <w:rPr>
                <w:szCs w:val="24"/>
              </w:rPr>
            </w:pPr>
          </w:p>
        </w:tc>
      </w:tr>
      <w:tr w:rsidR="00313DC6">
        <w:trPr>
          <w:cantSplit/>
          <w:trHeight w:val="339"/>
        </w:trPr>
        <w:tc>
          <w:tcPr>
            <w:tcW w:w="3614" w:type="dxa"/>
            <w:tcBorders>
              <w:top w:val="nil"/>
              <w:left w:val="double" w:sz="12" w:space="0" w:color="auto"/>
              <w:bottom w:val="nil"/>
              <w:right w:val="nil"/>
            </w:tcBorders>
          </w:tcPr>
          <w:p w:rsidR="00313DC6" w:rsidRDefault="00313DC6">
            <w:pPr>
              <w:suppressAutoHyphens/>
              <w:spacing w:line="360" w:lineRule="exact"/>
              <w:ind w:firstLine="567"/>
              <w:jc w:val="both"/>
              <w:rPr>
                <w:szCs w:val="24"/>
              </w:rPr>
            </w:pPr>
          </w:p>
        </w:tc>
        <w:tc>
          <w:tcPr>
            <w:tcW w:w="6122" w:type="dxa"/>
            <w:gridSpan w:val="3"/>
            <w:tcBorders>
              <w:top w:val="nil"/>
              <w:left w:val="nil"/>
              <w:bottom w:val="nil"/>
              <w:right w:val="double" w:sz="12" w:space="0" w:color="auto"/>
            </w:tcBorders>
          </w:tcPr>
          <w:p w:rsidR="00313DC6" w:rsidRDefault="00313DC6">
            <w:pPr>
              <w:suppressAutoHyphens/>
              <w:ind w:firstLine="567"/>
              <w:jc w:val="both"/>
              <w:rPr>
                <w:szCs w:val="24"/>
              </w:rPr>
            </w:pPr>
          </w:p>
        </w:tc>
      </w:tr>
      <w:tr w:rsidR="00313DC6">
        <w:trPr>
          <w:cantSplit/>
          <w:trHeight w:val="80"/>
        </w:trPr>
        <w:tc>
          <w:tcPr>
            <w:tcW w:w="9736" w:type="dxa"/>
            <w:gridSpan w:val="4"/>
            <w:tcBorders>
              <w:top w:val="nil"/>
              <w:left w:val="double" w:sz="12" w:space="0" w:color="auto"/>
              <w:bottom w:val="double" w:sz="12" w:space="0" w:color="auto"/>
              <w:right w:val="double" w:sz="12" w:space="0" w:color="auto"/>
            </w:tcBorders>
          </w:tcPr>
          <w:p w:rsidR="00313DC6" w:rsidRDefault="00313DC6">
            <w:pPr>
              <w:pStyle w:val="a3"/>
              <w:tabs>
                <w:tab w:val="left" w:pos="708"/>
              </w:tabs>
              <w:suppressAutoHyphens/>
              <w:ind w:firstLine="567"/>
              <w:jc w:val="both"/>
              <w:rPr>
                <w:szCs w:val="24"/>
              </w:rPr>
            </w:pPr>
          </w:p>
          <w:p w:rsidR="00313DC6" w:rsidRDefault="00313DC6">
            <w:pPr>
              <w:pStyle w:val="a3"/>
              <w:tabs>
                <w:tab w:val="left" w:pos="708"/>
              </w:tabs>
              <w:suppressAutoHyphens/>
              <w:ind w:firstLine="567"/>
              <w:jc w:val="both"/>
              <w:rPr>
                <w:szCs w:val="24"/>
              </w:rPr>
            </w:pPr>
          </w:p>
          <w:p w:rsidR="00313DC6" w:rsidRDefault="00313DC6">
            <w:pPr>
              <w:pStyle w:val="a3"/>
              <w:tabs>
                <w:tab w:val="left" w:pos="708"/>
              </w:tabs>
              <w:suppressAutoHyphens/>
              <w:ind w:firstLine="567"/>
              <w:jc w:val="both"/>
              <w:rPr>
                <w:szCs w:val="24"/>
              </w:rPr>
            </w:pPr>
          </w:p>
          <w:p w:rsidR="00313DC6" w:rsidRDefault="00313DC6">
            <w:pPr>
              <w:pStyle w:val="a3"/>
              <w:tabs>
                <w:tab w:val="left" w:pos="708"/>
              </w:tabs>
              <w:suppressAutoHyphens/>
              <w:ind w:firstLine="567"/>
              <w:jc w:val="both"/>
              <w:rPr>
                <w:szCs w:val="24"/>
              </w:rPr>
            </w:pPr>
          </w:p>
        </w:tc>
      </w:tr>
    </w:tbl>
    <w:p w:rsidR="00313DC6" w:rsidRDefault="00523E92">
      <w:pPr>
        <w:spacing w:line="360" w:lineRule="auto"/>
        <w:ind w:firstLine="567"/>
        <w:jc w:val="both"/>
        <w:rPr>
          <w:szCs w:val="24"/>
        </w:rPr>
      </w:pPr>
      <w:r>
        <w:rPr>
          <w:szCs w:val="24"/>
        </w:rPr>
        <w:br w:type="page"/>
      </w:r>
    </w:p>
    <w:p w:rsidR="00313DC6" w:rsidRDefault="00313DC6">
      <w:pPr>
        <w:spacing w:line="360" w:lineRule="auto"/>
        <w:ind w:firstLine="567"/>
        <w:jc w:val="both"/>
        <w:rPr>
          <w:szCs w:val="24"/>
        </w:rPr>
      </w:pPr>
    </w:p>
    <w:p w:rsidR="00313DC6" w:rsidRDefault="00523E92">
      <w:pPr>
        <w:spacing w:line="360" w:lineRule="auto"/>
        <w:ind w:firstLine="567"/>
        <w:jc w:val="both"/>
        <w:rPr>
          <w:b/>
          <w:szCs w:val="24"/>
        </w:rPr>
      </w:pPr>
      <w:r>
        <w:rPr>
          <w:b/>
          <w:szCs w:val="24"/>
        </w:rPr>
        <w:t>Содержание</w:t>
      </w:r>
    </w:p>
    <w:p w:rsidR="00313DC6" w:rsidRDefault="00313DC6">
      <w:pPr>
        <w:spacing w:line="360" w:lineRule="auto"/>
        <w:ind w:firstLine="567"/>
        <w:jc w:val="both"/>
        <w:rPr>
          <w:szCs w:val="24"/>
        </w:rPr>
      </w:pPr>
    </w:p>
    <w:p w:rsidR="00134C81" w:rsidRDefault="00523E92">
      <w:pPr>
        <w:pStyle w:val="33"/>
        <w:rPr>
          <w:rFonts w:asciiTheme="minorHAnsi" w:eastAsiaTheme="minorEastAsia" w:hAnsiTheme="minorHAnsi" w:cstheme="minorBidi"/>
          <w:noProof/>
          <w:sz w:val="22"/>
          <w:szCs w:val="22"/>
        </w:rPr>
      </w:pPr>
      <w:r w:rsidRPr="00F1708B">
        <w:rPr>
          <w:color w:val="FF0000"/>
          <w:szCs w:val="24"/>
        </w:rPr>
        <w:fldChar w:fldCharType="begin"/>
      </w:r>
      <w:r w:rsidRPr="00F1708B">
        <w:rPr>
          <w:color w:val="FF0000"/>
          <w:szCs w:val="24"/>
        </w:rPr>
        <w:instrText xml:space="preserve"> TOC \o "1-3" \h \z \u </w:instrText>
      </w:r>
      <w:r w:rsidRPr="00F1708B">
        <w:rPr>
          <w:color w:val="FF0000"/>
          <w:szCs w:val="24"/>
        </w:rPr>
        <w:fldChar w:fldCharType="separate"/>
      </w:r>
      <w:hyperlink w:anchor="_Toc151554373" w:history="1">
        <w:r w:rsidR="00134C81" w:rsidRPr="00F02BC5">
          <w:rPr>
            <w:rStyle w:val="ac"/>
            <w:noProof/>
          </w:rPr>
          <w:t>1 ОБЩИЕ ПОЛОЖЕНИЯ</w:t>
        </w:r>
        <w:r w:rsidR="00134C81">
          <w:rPr>
            <w:noProof/>
            <w:webHidden/>
          </w:rPr>
          <w:tab/>
        </w:r>
        <w:r w:rsidR="00134C81">
          <w:rPr>
            <w:noProof/>
            <w:webHidden/>
          </w:rPr>
          <w:fldChar w:fldCharType="begin"/>
        </w:r>
        <w:r w:rsidR="00134C81">
          <w:rPr>
            <w:noProof/>
            <w:webHidden/>
          </w:rPr>
          <w:instrText xml:space="preserve"> PAGEREF _Toc151554373 \h </w:instrText>
        </w:r>
        <w:r w:rsidR="00134C81">
          <w:rPr>
            <w:noProof/>
            <w:webHidden/>
          </w:rPr>
        </w:r>
        <w:r w:rsidR="00134C81">
          <w:rPr>
            <w:noProof/>
            <w:webHidden/>
          </w:rPr>
          <w:fldChar w:fldCharType="separate"/>
        </w:r>
        <w:r w:rsidR="00134C81">
          <w:rPr>
            <w:noProof/>
            <w:webHidden/>
          </w:rPr>
          <w:t>3</w:t>
        </w:r>
        <w:r w:rsidR="00134C81">
          <w:rPr>
            <w:noProof/>
            <w:webHidden/>
          </w:rPr>
          <w:fldChar w:fldCharType="end"/>
        </w:r>
      </w:hyperlink>
    </w:p>
    <w:p w:rsidR="00134C81" w:rsidRDefault="00DD20D9">
      <w:pPr>
        <w:pStyle w:val="33"/>
        <w:rPr>
          <w:rFonts w:asciiTheme="minorHAnsi" w:eastAsiaTheme="minorEastAsia" w:hAnsiTheme="minorHAnsi" w:cstheme="minorBidi"/>
          <w:noProof/>
          <w:sz w:val="22"/>
          <w:szCs w:val="22"/>
        </w:rPr>
      </w:pPr>
      <w:hyperlink w:anchor="_Toc151554374" w:history="1">
        <w:r w:rsidR="00134C81" w:rsidRPr="00F02BC5">
          <w:rPr>
            <w:rStyle w:val="ac"/>
            <w:noProof/>
          </w:rPr>
          <w:t>2 ЦЕЛИ И ЗАДАЧИ</w:t>
        </w:r>
        <w:r w:rsidR="00134C81">
          <w:rPr>
            <w:noProof/>
            <w:webHidden/>
          </w:rPr>
          <w:tab/>
        </w:r>
        <w:r w:rsidR="00134C81">
          <w:rPr>
            <w:noProof/>
            <w:webHidden/>
          </w:rPr>
          <w:fldChar w:fldCharType="begin"/>
        </w:r>
        <w:r w:rsidR="00134C81">
          <w:rPr>
            <w:noProof/>
            <w:webHidden/>
          </w:rPr>
          <w:instrText xml:space="preserve"> PAGEREF _Toc151554374 \h </w:instrText>
        </w:r>
        <w:r w:rsidR="00134C81">
          <w:rPr>
            <w:noProof/>
            <w:webHidden/>
          </w:rPr>
        </w:r>
        <w:r w:rsidR="00134C81">
          <w:rPr>
            <w:noProof/>
            <w:webHidden/>
          </w:rPr>
          <w:fldChar w:fldCharType="separate"/>
        </w:r>
        <w:r w:rsidR="00134C81">
          <w:rPr>
            <w:noProof/>
            <w:webHidden/>
          </w:rPr>
          <w:t>3</w:t>
        </w:r>
        <w:r w:rsidR="00134C81">
          <w:rPr>
            <w:noProof/>
            <w:webHidden/>
          </w:rPr>
          <w:fldChar w:fldCharType="end"/>
        </w:r>
      </w:hyperlink>
    </w:p>
    <w:p w:rsidR="00134C81" w:rsidRDefault="00DD20D9">
      <w:pPr>
        <w:pStyle w:val="33"/>
        <w:rPr>
          <w:rFonts w:asciiTheme="minorHAnsi" w:eastAsiaTheme="minorEastAsia" w:hAnsiTheme="minorHAnsi" w:cstheme="minorBidi"/>
          <w:noProof/>
          <w:sz w:val="22"/>
          <w:szCs w:val="22"/>
        </w:rPr>
      </w:pPr>
      <w:hyperlink w:anchor="_Toc151554375" w:history="1">
        <w:r w:rsidR="00134C81" w:rsidRPr="00F02BC5">
          <w:rPr>
            <w:rStyle w:val="ac"/>
            <w:noProof/>
          </w:rPr>
          <w:t>3  ОРГАНИЗАЦИЯ И ПРОВЕДЕНИЕ</w:t>
        </w:r>
        <w:r w:rsidR="00134C81">
          <w:rPr>
            <w:noProof/>
            <w:webHidden/>
          </w:rPr>
          <w:tab/>
        </w:r>
        <w:r w:rsidR="00134C81">
          <w:rPr>
            <w:noProof/>
            <w:webHidden/>
          </w:rPr>
          <w:fldChar w:fldCharType="begin"/>
        </w:r>
        <w:r w:rsidR="00134C81">
          <w:rPr>
            <w:noProof/>
            <w:webHidden/>
          </w:rPr>
          <w:instrText xml:space="preserve"> PAGEREF _Toc151554375 \h </w:instrText>
        </w:r>
        <w:r w:rsidR="00134C81">
          <w:rPr>
            <w:noProof/>
            <w:webHidden/>
          </w:rPr>
        </w:r>
        <w:r w:rsidR="00134C81">
          <w:rPr>
            <w:noProof/>
            <w:webHidden/>
          </w:rPr>
          <w:fldChar w:fldCharType="separate"/>
        </w:r>
        <w:r w:rsidR="00134C81">
          <w:rPr>
            <w:noProof/>
            <w:webHidden/>
          </w:rPr>
          <w:t>3</w:t>
        </w:r>
        <w:r w:rsidR="00134C81">
          <w:rPr>
            <w:noProof/>
            <w:webHidden/>
          </w:rPr>
          <w:fldChar w:fldCharType="end"/>
        </w:r>
      </w:hyperlink>
    </w:p>
    <w:p w:rsidR="00134C81" w:rsidRDefault="00DD20D9">
      <w:pPr>
        <w:pStyle w:val="33"/>
        <w:rPr>
          <w:rFonts w:asciiTheme="minorHAnsi" w:eastAsiaTheme="minorEastAsia" w:hAnsiTheme="minorHAnsi" w:cstheme="minorBidi"/>
          <w:noProof/>
          <w:sz w:val="22"/>
          <w:szCs w:val="22"/>
        </w:rPr>
      </w:pPr>
      <w:hyperlink w:anchor="_Toc151554376" w:history="1">
        <w:r w:rsidR="00134C81" w:rsidRPr="00F02BC5">
          <w:rPr>
            <w:rStyle w:val="ac"/>
            <w:noProof/>
          </w:rPr>
          <w:t>Лист согласования и ознакомления</w:t>
        </w:r>
        <w:r w:rsidR="00134C81">
          <w:rPr>
            <w:noProof/>
            <w:webHidden/>
          </w:rPr>
          <w:tab/>
        </w:r>
        <w:r w:rsidR="00134C81">
          <w:rPr>
            <w:noProof/>
            <w:webHidden/>
          </w:rPr>
          <w:fldChar w:fldCharType="begin"/>
        </w:r>
        <w:r w:rsidR="00134C81">
          <w:rPr>
            <w:noProof/>
            <w:webHidden/>
          </w:rPr>
          <w:instrText xml:space="preserve"> PAGEREF _Toc151554376 \h </w:instrText>
        </w:r>
        <w:r w:rsidR="00134C81">
          <w:rPr>
            <w:noProof/>
            <w:webHidden/>
          </w:rPr>
        </w:r>
        <w:r w:rsidR="00134C81">
          <w:rPr>
            <w:noProof/>
            <w:webHidden/>
          </w:rPr>
          <w:fldChar w:fldCharType="separate"/>
        </w:r>
        <w:r w:rsidR="00134C81">
          <w:rPr>
            <w:noProof/>
            <w:webHidden/>
          </w:rPr>
          <w:t>4</w:t>
        </w:r>
        <w:r w:rsidR="00134C81">
          <w:rPr>
            <w:noProof/>
            <w:webHidden/>
          </w:rPr>
          <w:fldChar w:fldCharType="end"/>
        </w:r>
      </w:hyperlink>
    </w:p>
    <w:p w:rsidR="00313DC6" w:rsidRDefault="00523E92">
      <w:pPr>
        <w:tabs>
          <w:tab w:val="left" w:pos="851"/>
          <w:tab w:val="left" w:pos="1418"/>
        </w:tabs>
        <w:spacing w:after="240"/>
        <w:ind w:firstLine="567"/>
        <w:jc w:val="both"/>
        <w:rPr>
          <w:bCs/>
          <w:szCs w:val="24"/>
        </w:rPr>
      </w:pPr>
      <w:r w:rsidRPr="00F1708B">
        <w:rPr>
          <w:bCs/>
          <w:color w:val="FF0000"/>
          <w:szCs w:val="24"/>
        </w:rPr>
        <w:fldChar w:fldCharType="end"/>
      </w:r>
    </w:p>
    <w:p w:rsidR="00313DC6" w:rsidRDefault="00313DC6">
      <w:pPr>
        <w:spacing w:after="240"/>
        <w:ind w:firstLine="567"/>
        <w:jc w:val="both"/>
        <w:rPr>
          <w:szCs w:val="24"/>
        </w:rPr>
      </w:pPr>
    </w:p>
    <w:p w:rsidR="00313DC6" w:rsidRDefault="00523E92" w:rsidP="00F1708B">
      <w:pPr>
        <w:pStyle w:val="3"/>
        <w:ind w:left="567"/>
        <w:jc w:val="both"/>
        <w:rPr>
          <w:szCs w:val="24"/>
        </w:rPr>
      </w:pPr>
      <w:r>
        <w:rPr>
          <w:szCs w:val="24"/>
        </w:rPr>
        <w:br w:type="page"/>
      </w:r>
      <w:bookmarkStart w:id="1" w:name="_Toc151554373"/>
      <w:r w:rsidR="00F1708B">
        <w:rPr>
          <w:szCs w:val="24"/>
        </w:rPr>
        <w:lastRenderedPageBreak/>
        <w:t>1</w:t>
      </w:r>
      <w:r>
        <w:rPr>
          <w:szCs w:val="24"/>
        </w:rPr>
        <w:t xml:space="preserve"> ОБЩИЕ ПОЛОЖЕНИЯ</w:t>
      </w:r>
      <w:bookmarkEnd w:id="1"/>
    </w:p>
    <w:p w:rsidR="00F1708B" w:rsidRDefault="00F1708B" w:rsidP="00F1708B">
      <w:pPr>
        <w:pStyle w:val="Default"/>
        <w:spacing w:line="360" w:lineRule="auto"/>
        <w:ind w:left="1" w:firstLine="566"/>
        <w:jc w:val="both"/>
      </w:pPr>
    </w:p>
    <w:p w:rsidR="002E1E15" w:rsidRPr="00F1708B" w:rsidRDefault="00F1708B" w:rsidP="002E1E15">
      <w:pPr>
        <w:pStyle w:val="Default"/>
        <w:spacing w:line="360" w:lineRule="auto"/>
        <w:ind w:left="1" w:firstLine="566"/>
        <w:jc w:val="both"/>
      </w:pPr>
      <w:r w:rsidRPr="00F1708B">
        <w:t>1.1. Настоящее Положение определяет порядок и регламент проведения Фестиваля морской науки Морского института (далее – Фестиваль).</w:t>
      </w:r>
      <w:r w:rsidR="002E1E15">
        <w:t xml:space="preserve"> Фестиваль</w:t>
      </w:r>
      <w:r w:rsidR="002E1E15" w:rsidRPr="002E1E15">
        <w:t xml:space="preserve"> представляет собой мероприятие, являющееся одним из важнейших компонентов </w:t>
      </w:r>
      <w:r w:rsidR="002E1E15">
        <w:t xml:space="preserve">популяризации </w:t>
      </w:r>
      <w:r w:rsidR="002E1E15" w:rsidRPr="002E1E15">
        <w:t>достижений современных научных школ в области морехозяйственной деятельности и популяризацию научно-технологического творчества среди обучающихся</w:t>
      </w:r>
      <w:r w:rsidR="002E1E15">
        <w:t xml:space="preserve"> </w:t>
      </w:r>
      <w:r w:rsidR="002E1E15" w:rsidRPr="002E1E15">
        <w:t>федерально</w:t>
      </w:r>
      <w:r w:rsidR="002E1E15">
        <w:t>го</w:t>
      </w:r>
      <w:r w:rsidR="002E1E15" w:rsidRPr="002E1E15">
        <w:t xml:space="preserve"> государственно</w:t>
      </w:r>
      <w:r w:rsidR="002E1E15">
        <w:t>го</w:t>
      </w:r>
      <w:r w:rsidR="002E1E15" w:rsidRPr="002E1E15">
        <w:t xml:space="preserve"> бюджетно</w:t>
      </w:r>
      <w:r w:rsidR="002E1E15">
        <w:t>го</w:t>
      </w:r>
      <w:r w:rsidR="002E1E15" w:rsidRPr="002E1E15">
        <w:t xml:space="preserve"> образовательно</w:t>
      </w:r>
      <w:r w:rsidR="002E1E15">
        <w:t>го</w:t>
      </w:r>
      <w:r w:rsidR="002E1E15" w:rsidRPr="002E1E15">
        <w:t xml:space="preserve"> учреждени</w:t>
      </w:r>
      <w:r w:rsidR="002E1E15">
        <w:t>я</w:t>
      </w:r>
      <w:r w:rsidR="002E1E15" w:rsidRPr="002E1E15">
        <w:t xml:space="preserve"> высшего образования «Калининградский государственный технический университет» (далее по тексту – ФГБОУ ВО </w:t>
      </w:r>
      <w:r w:rsidR="002E1E15">
        <w:t xml:space="preserve">«КГТУ», КГТУ, университет, вуз) и вузов Российской Федерации. </w:t>
      </w:r>
    </w:p>
    <w:p w:rsidR="002E1E15" w:rsidRDefault="002E1E15" w:rsidP="002E1E15">
      <w:pPr>
        <w:pStyle w:val="a9"/>
        <w:spacing w:line="360" w:lineRule="auto"/>
        <w:ind w:firstLine="709"/>
        <w:jc w:val="both"/>
        <w:rPr>
          <w:spacing w:val="-2"/>
          <w:szCs w:val="24"/>
        </w:rPr>
      </w:pPr>
      <w:r w:rsidRPr="007E2ECE">
        <w:rPr>
          <w:spacing w:val="-2"/>
          <w:szCs w:val="24"/>
        </w:rPr>
        <w:t xml:space="preserve">1.2 Подготовку, организацию и проведение </w:t>
      </w:r>
      <w:r w:rsidR="008C36A2">
        <w:rPr>
          <w:spacing w:val="-2"/>
          <w:szCs w:val="24"/>
        </w:rPr>
        <w:t xml:space="preserve">Фестиваля </w:t>
      </w:r>
      <w:r w:rsidRPr="007E2ECE">
        <w:rPr>
          <w:spacing w:val="-2"/>
          <w:szCs w:val="24"/>
        </w:rPr>
        <w:t>обеспечивает морской институт Балтийской государственной академии рыбопромыслового флота КГТУ (далее по тексту – МИ).</w:t>
      </w:r>
    </w:p>
    <w:p w:rsidR="002E1E15" w:rsidRPr="002E1E15" w:rsidRDefault="002E1E15" w:rsidP="002E1E15">
      <w:pPr>
        <w:pStyle w:val="a9"/>
        <w:spacing w:line="360" w:lineRule="auto"/>
        <w:ind w:firstLine="709"/>
        <w:jc w:val="both"/>
        <w:rPr>
          <w:spacing w:val="-2"/>
          <w:sz w:val="28"/>
          <w:szCs w:val="24"/>
        </w:rPr>
      </w:pPr>
      <w:r>
        <w:rPr>
          <w:szCs w:val="23"/>
        </w:rPr>
        <w:t xml:space="preserve">1.3 </w:t>
      </w:r>
      <w:r w:rsidRPr="002E1E15">
        <w:rPr>
          <w:szCs w:val="23"/>
        </w:rPr>
        <w:t xml:space="preserve">Участниками </w:t>
      </w:r>
      <w:r w:rsidR="00AB3BFB">
        <w:rPr>
          <w:szCs w:val="23"/>
        </w:rPr>
        <w:t>Фестиваля</w:t>
      </w:r>
      <w:r w:rsidRPr="002E1E15">
        <w:rPr>
          <w:szCs w:val="23"/>
        </w:rPr>
        <w:t xml:space="preserve"> могут быть обучающиеся учреждений высшего профессионального образования (вы</w:t>
      </w:r>
      <w:r>
        <w:rPr>
          <w:szCs w:val="23"/>
        </w:rPr>
        <w:t xml:space="preserve">сших учебных заведений, вузов), </w:t>
      </w:r>
      <w:r w:rsidRPr="002E1E15">
        <w:rPr>
          <w:szCs w:val="23"/>
        </w:rPr>
        <w:t>научных и науч</w:t>
      </w:r>
      <w:r>
        <w:rPr>
          <w:szCs w:val="23"/>
        </w:rPr>
        <w:t>но-производственных учреждений</w:t>
      </w:r>
      <w:r w:rsidRPr="002E1E15">
        <w:rPr>
          <w:szCs w:val="23"/>
        </w:rPr>
        <w:t>.</w:t>
      </w:r>
    </w:p>
    <w:p w:rsidR="002E1E15" w:rsidRPr="00F1708B" w:rsidRDefault="002E1E15" w:rsidP="00F1708B">
      <w:pPr>
        <w:pStyle w:val="Default"/>
        <w:spacing w:line="360" w:lineRule="auto"/>
        <w:ind w:left="1" w:firstLine="566"/>
        <w:jc w:val="both"/>
      </w:pPr>
      <w:r w:rsidRPr="002E1E15">
        <w:t xml:space="preserve">1.4 </w:t>
      </w:r>
      <w:r>
        <w:t>Фестиваль</w:t>
      </w:r>
      <w:r w:rsidRPr="002E1E15">
        <w:t xml:space="preserve"> проводится в очно-дистанционном формате.</w:t>
      </w:r>
    </w:p>
    <w:p w:rsidR="008C36A2" w:rsidRDefault="008C36A2" w:rsidP="002E1E15">
      <w:pPr>
        <w:pStyle w:val="Default"/>
        <w:spacing w:line="360" w:lineRule="auto"/>
        <w:ind w:left="1" w:firstLine="566"/>
        <w:jc w:val="both"/>
      </w:pPr>
      <w:r>
        <w:t xml:space="preserve">1.5 </w:t>
      </w:r>
      <w:r w:rsidRPr="00F1708B">
        <w:t xml:space="preserve">Сроки проведения Фестиваля определяются </w:t>
      </w:r>
      <w:r>
        <w:t>директором МИ.</w:t>
      </w:r>
    </w:p>
    <w:p w:rsidR="002E1E15" w:rsidRDefault="002E1E15" w:rsidP="002E1E15">
      <w:pPr>
        <w:pStyle w:val="Default"/>
        <w:spacing w:line="360" w:lineRule="auto"/>
        <w:ind w:left="1" w:firstLine="566"/>
        <w:jc w:val="both"/>
      </w:pPr>
      <w:r>
        <w:t>1.</w:t>
      </w:r>
      <w:r w:rsidR="008C36A2">
        <w:t>6</w:t>
      </w:r>
      <w:r w:rsidRPr="00F1708B">
        <w:t xml:space="preserve"> Информационная поддержка проведения Фестиваля обеспечивается посредством размещени</w:t>
      </w:r>
      <w:r>
        <w:t>я материалов на сайтах университета</w:t>
      </w:r>
      <w:r w:rsidRPr="00F1708B">
        <w:t>.</w:t>
      </w:r>
    </w:p>
    <w:p w:rsidR="00313DC6" w:rsidRDefault="00313DC6">
      <w:pPr>
        <w:spacing w:line="360" w:lineRule="auto"/>
        <w:jc w:val="both"/>
        <w:rPr>
          <w:szCs w:val="24"/>
        </w:rPr>
      </w:pPr>
    </w:p>
    <w:p w:rsidR="00313DC6" w:rsidRDefault="00523E92">
      <w:pPr>
        <w:pStyle w:val="3"/>
        <w:spacing w:line="360" w:lineRule="auto"/>
        <w:ind w:left="709" w:hanging="142"/>
      </w:pPr>
      <w:bookmarkStart w:id="2" w:name="_Toc151554374"/>
      <w:r>
        <w:t>2 ЦЕЛИ И ЗАДАЧИ</w:t>
      </w:r>
      <w:bookmarkEnd w:id="2"/>
      <w:r>
        <w:t xml:space="preserve"> </w:t>
      </w:r>
      <w:r w:rsidR="002E1E15">
        <w:t>ФЕСТИВАЛЯ</w:t>
      </w:r>
    </w:p>
    <w:p w:rsidR="00F1708B" w:rsidRPr="00F1708B" w:rsidRDefault="00F1708B" w:rsidP="00F1708B">
      <w:pPr>
        <w:pStyle w:val="Default"/>
        <w:spacing w:line="360" w:lineRule="auto"/>
        <w:ind w:left="1" w:firstLine="566"/>
        <w:jc w:val="both"/>
      </w:pPr>
      <w:r w:rsidRPr="00F1708B">
        <w:t xml:space="preserve">2.1. Фестиваль проводится в целях освещения достижений современных научных школ в области морехозяйственной деятельности и популяризацию научно-технологического творчества среди обучающихся. </w:t>
      </w:r>
    </w:p>
    <w:p w:rsidR="00F1708B" w:rsidRPr="00F1708B" w:rsidRDefault="00F1708B" w:rsidP="00F1708B">
      <w:pPr>
        <w:pStyle w:val="Default"/>
        <w:spacing w:line="360" w:lineRule="auto"/>
        <w:ind w:left="1" w:firstLine="566"/>
        <w:jc w:val="both"/>
      </w:pPr>
      <w:r w:rsidRPr="00F1708B">
        <w:t>2.2. Основные задачи Фестиваля:</w:t>
      </w:r>
    </w:p>
    <w:p w:rsidR="00F1708B" w:rsidRPr="00F1708B" w:rsidRDefault="00F1708B" w:rsidP="00F1708B">
      <w:pPr>
        <w:pStyle w:val="Default"/>
        <w:spacing w:line="360" w:lineRule="auto"/>
        <w:ind w:left="1" w:firstLine="566"/>
        <w:jc w:val="both"/>
      </w:pPr>
      <w:r>
        <w:t xml:space="preserve">- </w:t>
      </w:r>
      <w:r w:rsidRPr="00F1708B">
        <w:t>публичное предъявление и презентация новейших научных достижений, технологий, экспериментальных и конструкторско-технологических разработок высших учебных заведений, научных учреждений и организаций, научно-производственных предприятий в области морехозяйственной деятельности;</w:t>
      </w:r>
    </w:p>
    <w:p w:rsidR="00F1708B" w:rsidRPr="00F1708B" w:rsidRDefault="00F1708B" w:rsidP="00F1708B">
      <w:pPr>
        <w:pStyle w:val="Default"/>
        <w:spacing w:line="360" w:lineRule="auto"/>
        <w:ind w:left="1" w:firstLine="566"/>
        <w:jc w:val="both"/>
      </w:pPr>
      <w:r>
        <w:t xml:space="preserve">- </w:t>
      </w:r>
      <w:r w:rsidRPr="00F1708B">
        <w:t>формирование интереса у обучающихся к сфере науки и высоких технологий, создание условий для реализации их творческого потенциала, развитие инновационной культуры молодежи в области морехозяйственной деятельности;</w:t>
      </w:r>
    </w:p>
    <w:p w:rsidR="00F1708B" w:rsidRDefault="00F1708B" w:rsidP="00F1708B">
      <w:pPr>
        <w:pStyle w:val="Default"/>
        <w:spacing w:line="360" w:lineRule="auto"/>
        <w:ind w:left="1" w:firstLine="566"/>
        <w:jc w:val="both"/>
      </w:pPr>
      <w:r>
        <w:lastRenderedPageBreak/>
        <w:t xml:space="preserve">- </w:t>
      </w:r>
      <w:r w:rsidRPr="00F1708B">
        <w:t>выявление, поддержка и стимулирование научно-исследовательской деятельности молодых ученых, привлечение к участию в конкурсах молодежных инновационных проектов, федеральных целевых программах в области морехозяйственной деятельности.</w:t>
      </w:r>
    </w:p>
    <w:p w:rsidR="008C36A2" w:rsidRDefault="008C36A2" w:rsidP="00F1708B">
      <w:pPr>
        <w:pStyle w:val="Default"/>
        <w:spacing w:line="360" w:lineRule="auto"/>
        <w:ind w:left="1" w:firstLine="566"/>
        <w:jc w:val="both"/>
      </w:pPr>
    </w:p>
    <w:p w:rsidR="002A5E5B" w:rsidRPr="007E2ECE" w:rsidRDefault="002A5E5B" w:rsidP="002A5E5B">
      <w:pPr>
        <w:pStyle w:val="3"/>
        <w:spacing w:line="360" w:lineRule="auto"/>
        <w:ind w:firstLine="709"/>
      </w:pPr>
      <w:r>
        <w:t>3</w:t>
      </w:r>
      <w:r w:rsidRPr="007E2ECE">
        <w:t xml:space="preserve"> </w:t>
      </w:r>
      <w:r>
        <w:t>РУКОВОДСТВО</w:t>
      </w:r>
      <w:r w:rsidRPr="007E2ECE">
        <w:t xml:space="preserve"> </w:t>
      </w:r>
      <w:r>
        <w:t>ФЕСТИВАЛЯ</w:t>
      </w:r>
    </w:p>
    <w:p w:rsidR="002A5E5B" w:rsidRPr="00916351" w:rsidRDefault="002A5E5B" w:rsidP="002A5E5B">
      <w:pPr>
        <w:pStyle w:val="af8"/>
        <w:spacing w:line="360" w:lineRule="auto"/>
        <w:ind w:left="0" w:firstLine="709"/>
        <w:jc w:val="both"/>
        <w:rPr>
          <w:sz w:val="23"/>
          <w:szCs w:val="23"/>
        </w:rPr>
      </w:pPr>
      <w:r w:rsidRPr="00101060">
        <w:rPr>
          <w:sz w:val="23"/>
          <w:szCs w:val="23"/>
        </w:rPr>
        <w:t>3.</w:t>
      </w:r>
      <w:r>
        <w:rPr>
          <w:sz w:val="23"/>
          <w:szCs w:val="23"/>
        </w:rPr>
        <w:t xml:space="preserve">1 </w:t>
      </w:r>
      <w:r w:rsidRPr="007E2ECE">
        <w:rPr>
          <w:sz w:val="23"/>
          <w:szCs w:val="23"/>
        </w:rPr>
        <w:t xml:space="preserve">Общее руководство по организации и проведению </w:t>
      </w:r>
      <w:r>
        <w:rPr>
          <w:sz w:val="23"/>
          <w:szCs w:val="23"/>
        </w:rPr>
        <w:t>Фестиваля</w:t>
      </w:r>
      <w:r w:rsidRPr="007E2ECE">
        <w:rPr>
          <w:sz w:val="23"/>
          <w:szCs w:val="23"/>
        </w:rPr>
        <w:t xml:space="preserve"> осуществляет организационный комитет (далее – оргкомитет), </w:t>
      </w:r>
      <w:r>
        <w:rPr>
          <w:sz w:val="23"/>
          <w:szCs w:val="23"/>
        </w:rPr>
        <w:t>состав которого утверждается приказом директора МИ</w:t>
      </w:r>
      <w:r w:rsidRPr="007E2ECE">
        <w:rPr>
          <w:sz w:val="23"/>
          <w:szCs w:val="23"/>
        </w:rPr>
        <w:t>.</w:t>
      </w:r>
      <w:r>
        <w:rPr>
          <w:sz w:val="23"/>
          <w:szCs w:val="23"/>
        </w:rPr>
        <w:t xml:space="preserve"> </w:t>
      </w:r>
    </w:p>
    <w:p w:rsidR="0086507B" w:rsidRPr="0086507B" w:rsidRDefault="002A5E5B" w:rsidP="0086507B">
      <w:pPr>
        <w:pStyle w:val="af8"/>
        <w:spacing w:line="360" w:lineRule="auto"/>
        <w:ind w:left="0" w:firstLine="709"/>
        <w:jc w:val="both"/>
        <w:rPr>
          <w:sz w:val="23"/>
          <w:szCs w:val="23"/>
        </w:rPr>
      </w:pPr>
      <w:r>
        <w:rPr>
          <w:sz w:val="23"/>
          <w:szCs w:val="23"/>
        </w:rPr>
        <w:t>3.2 Оргкомитет Фестиваля</w:t>
      </w:r>
      <w:r w:rsidRPr="007E2ECE">
        <w:rPr>
          <w:sz w:val="23"/>
          <w:szCs w:val="23"/>
        </w:rPr>
        <w:t xml:space="preserve"> состоит из председателя, ответственного </w:t>
      </w:r>
      <w:r w:rsidR="00843BA8">
        <w:rPr>
          <w:sz w:val="23"/>
          <w:szCs w:val="23"/>
        </w:rPr>
        <w:t xml:space="preserve">секретаря, </w:t>
      </w:r>
      <w:r w:rsidR="0086507B">
        <w:rPr>
          <w:sz w:val="23"/>
          <w:szCs w:val="23"/>
        </w:rPr>
        <w:t>членов оргкомитета</w:t>
      </w:r>
      <w:r w:rsidR="00843BA8">
        <w:rPr>
          <w:sz w:val="23"/>
          <w:szCs w:val="23"/>
        </w:rPr>
        <w:t xml:space="preserve">. </w:t>
      </w:r>
    </w:p>
    <w:p w:rsidR="002A5E5B" w:rsidRDefault="002A5E5B" w:rsidP="002A5E5B">
      <w:pPr>
        <w:pStyle w:val="af8"/>
        <w:spacing w:line="360" w:lineRule="auto"/>
        <w:ind w:left="0" w:firstLine="709"/>
        <w:jc w:val="both"/>
        <w:rPr>
          <w:sz w:val="23"/>
          <w:szCs w:val="23"/>
        </w:rPr>
      </w:pPr>
      <w:r>
        <w:rPr>
          <w:sz w:val="23"/>
          <w:szCs w:val="23"/>
        </w:rPr>
        <w:t xml:space="preserve">3.3 </w:t>
      </w:r>
      <w:r w:rsidRPr="007E2ECE">
        <w:rPr>
          <w:sz w:val="23"/>
          <w:szCs w:val="23"/>
        </w:rPr>
        <w:t>Состав оргкомитета формируется из представителей структурных подразделений</w:t>
      </w:r>
      <w:r>
        <w:rPr>
          <w:sz w:val="23"/>
          <w:szCs w:val="23"/>
        </w:rPr>
        <w:t xml:space="preserve"> МИ.</w:t>
      </w:r>
    </w:p>
    <w:p w:rsidR="002A5E5B" w:rsidRPr="007E2ECE" w:rsidRDefault="002A5E5B" w:rsidP="002A5E5B">
      <w:pPr>
        <w:pStyle w:val="af8"/>
        <w:spacing w:line="360" w:lineRule="auto"/>
        <w:ind w:left="0" w:firstLine="709"/>
        <w:jc w:val="both"/>
        <w:rPr>
          <w:sz w:val="23"/>
          <w:szCs w:val="23"/>
        </w:rPr>
      </w:pPr>
      <w:r>
        <w:rPr>
          <w:sz w:val="23"/>
          <w:szCs w:val="23"/>
        </w:rPr>
        <w:t xml:space="preserve">3.4 </w:t>
      </w:r>
      <w:r w:rsidRPr="007E2ECE">
        <w:rPr>
          <w:sz w:val="23"/>
          <w:szCs w:val="23"/>
        </w:rPr>
        <w:t xml:space="preserve">Лицом, ответственными за проведение </w:t>
      </w:r>
      <w:r>
        <w:rPr>
          <w:sz w:val="23"/>
          <w:szCs w:val="23"/>
        </w:rPr>
        <w:t>Фестиваля</w:t>
      </w:r>
      <w:r w:rsidRPr="007E2ECE">
        <w:rPr>
          <w:sz w:val="23"/>
          <w:szCs w:val="23"/>
        </w:rPr>
        <w:t>, является председа</w:t>
      </w:r>
      <w:r>
        <w:rPr>
          <w:sz w:val="23"/>
          <w:szCs w:val="23"/>
        </w:rPr>
        <w:t>тель организационного комитета Фестиваля</w:t>
      </w:r>
      <w:r w:rsidRPr="007E2ECE">
        <w:rPr>
          <w:sz w:val="23"/>
          <w:szCs w:val="23"/>
        </w:rPr>
        <w:t>.</w:t>
      </w:r>
    </w:p>
    <w:p w:rsidR="002A5E5B" w:rsidRPr="00916351" w:rsidRDefault="002A5E5B" w:rsidP="002A5E5B">
      <w:pPr>
        <w:pStyle w:val="af8"/>
        <w:spacing w:line="360" w:lineRule="auto"/>
        <w:ind w:left="0" w:firstLine="709"/>
        <w:jc w:val="both"/>
        <w:rPr>
          <w:sz w:val="23"/>
          <w:szCs w:val="23"/>
        </w:rPr>
      </w:pPr>
      <w:r>
        <w:rPr>
          <w:sz w:val="23"/>
          <w:szCs w:val="23"/>
        </w:rPr>
        <w:t xml:space="preserve">3.5 </w:t>
      </w:r>
      <w:r w:rsidRPr="00916351">
        <w:rPr>
          <w:sz w:val="23"/>
          <w:szCs w:val="23"/>
        </w:rPr>
        <w:t xml:space="preserve">Оргкомитет </w:t>
      </w:r>
      <w:r>
        <w:rPr>
          <w:sz w:val="23"/>
          <w:szCs w:val="23"/>
        </w:rPr>
        <w:t xml:space="preserve">Фестиваля </w:t>
      </w:r>
      <w:r w:rsidRPr="00916351">
        <w:rPr>
          <w:sz w:val="23"/>
          <w:szCs w:val="23"/>
        </w:rPr>
        <w:t>формируется не позднее, чем за 1 месяц</w:t>
      </w:r>
      <w:r>
        <w:rPr>
          <w:sz w:val="23"/>
          <w:szCs w:val="23"/>
        </w:rPr>
        <w:t xml:space="preserve"> до начала работы К</w:t>
      </w:r>
      <w:r w:rsidRPr="00916351">
        <w:rPr>
          <w:sz w:val="23"/>
          <w:szCs w:val="23"/>
        </w:rPr>
        <w:t xml:space="preserve">онференции. </w:t>
      </w:r>
    </w:p>
    <w:p w:rsidR="002A5E5B" w:rsidRPr="002A5E5B" w:rsidRDefault="002A5E5B" w:rsidP="002A5E5B">
      <w:pPr>
        <w:pStyle w:val="af8"/>
        <w:spacing w:line="360" w:lineRule="auto"/>
        <w:ind w:left="0" w:firstLine="709"/>
        <w:jc w:val="both"/>
        <w:rPr>
          <w:sz w:val="23"/>
          <w:szCs w:val="23"/>
        </w:rPr>
      </w:pPr>
      <w:r w:rsidRPr="002A5E5B">
        <w:rPr>
          <w:sz w:val="23"/>
          <w:szCs w:val="23"/>
        </w:rPr>
        <w:t>3.6 Оргкомитет Фестиваля руководит всей работой по подготовке и проведению Фестиваля:</w:t>
      </w:r>
    </w:p>
    <w:p w:rsidR="002A5E5B" w:rsidRPr="002A5E5B" w:rsidRDefault="002A5E5B" w:rsidP="002A5E5B">
      <w:pPr>
        <w:pStyle w:val="af8"/>
        <w:numPr>
          <w:ilvl w:val="0"/>
          <w:numId w:val="19"/>
        </w:numPr>
        <w:spacing w:line="360" w:lineRule="auto"/>
        <w:ind w:left="0" w:firstLine="709"/>
        <w:jc w:val="both"/>
        <w:rPr>
          <w:sz w:val="23"/>
          <w:szCs w:val="23"/>
        </w:rPr>
      </w:pPr>
      <w:r w:rsidRPr="002A5E5B">
        <w:rPr>
          <w:sz w:val="23"/>
          <w:szCs w:val="23"/>
        </w:rPr>
        <w:t>осуществляет рассылку информационного сообщения;</w:t>
      </w:r>
    </w:p>
    <w:p w:rsidR="002A5E5B" w:rsidRPr="002A5E5B" w:rsidRDefault="002A5E5B" w:rsidP="0086507B">
      <w:pPr>
        <w:pStyle w:val="af8"/>
        <w:numPr>
          <w:ilvl w:val="0"/>
          <w:numId w:val="19"/>
        </w:numPr>
        <w:spacing w:line="360" w:lineRule="auto"/>
        <w:ind w:left="0" w:firstLine="709"/>
        <w:jc w:val="both"/>
        <w:rPr>
          <w:sz w:val="23"/>
          <w:szCs w:val="23"/>
        </w:rPr>
      </w:pPr>
      <w:r w:rsidRPr="002A5E5B">
        <w:rPr>
          <w:sz w:val="23"/>
          <w:szCs w:val="23"/>
        </w:rPr>
        <w:t>составляет и утверждает программу Фестиваля;</w:t>
      </w:r>
    </w:p>
    <w:p w:rsidR="002A5E5B" w:rsidRPr="002A5E5B" w:rsidRDefault="002A5E5B" w:rsidP="0086507B">
      <w:pPr>
        <w:pStyle w:val="af8"/>
        <w:numPr>
          <w:ilvl w:val="0"/>
          <w:numId w:val="19"/>
        </w:numPr>
        <w:spacing w:line="360" w:lineRule="auto"/>
        <w:ind w:left="0" w:firstLine="709"/>
        <w:jc w:val="both"/>
        <w:rPr>
          <w:sz w:val="23"/>
          <w:szCs w:val="23"/>
        </w:rPr>
      </w:pPr>
      <w:r w:rsidRPr="002A5E5B">
        <w:rPr>
          <w:sz w:val="23"/>
          <w:szCs w:val="23"/>
        </w:rPr>
        <w:t>определяет основные мероприятия по подготовке и проведению Фестиваля;</w:t>
      </w:r>
    </w:p>
    <w:p w:rsidR="002A5E5B" w:rsidRDefault="002A5E5B" w:rsidP="0086507B">
      <w:pPr>
        <w:pStyle w:val="af8"/>
        <w:numPr>
          <w:ilvl w:val="0"/>
          <w:numId w:val="19"/>
        </w:numPr>
        <w:spacing w:line="360" w:lineRule="auto"/>
        <w:ind w:left="0" w:firstLine="709"/>
        <w:jc w:val="both"/>
        <w:rPr>
          <w:sz w:val="23"/>
          <w:szCs w:val="23"/>
        </w:rPr>
      </w:pPr>
      <w:r w:rsidRPr="002A5E5B">
        <w:rPr>
          <w:sz w:val="23"/>
          <w:szCs w:val="23"/>
        </w:rPr>
        <w:t xml:space="preserve">принимает материалы (заявку, научную работу, экспертное заключение о возможности опубликования) для участия в </w:t>
      </w:r>
      <w:r>
        <w:rPr>
          <w:sz w:val="23"/>
          <w:szCs w:val="23"/>
        </w:rPr>
        <w:t>конкурсе научно-исследовательских работ.</w:t>
      </w:r>
    </w:p>
    <w:p w:rsidR="0086507B" w:rsidRPr="0086507B" w:rsidRDefault="0086507B" w:rsidP="0086507B">
      <w:pPr>
        <w:pStyle w:val="af8"/>
        <w:spacing w:line="360" w:lineRule="auto"/>
        <w:ind w:left="0" w:firstLine="709"/>
        <w:jc w:val="both"/>
        <w:rPr>
          <w:sz w:val="23"/>
          <w:szCs w:val="23"/>
        </w:rPr>
      </w:pPr>
      <w:r>
        <w:rPr>
          <w:sz w:val="23"/>
          <w:szCs w:val="23"/>
        </w:rPr>
        <w:t xml:space="preserve">3.7 </w:t>
      </w:r>
      <w:r w:rsidRPr="0086507B">
        <w:rPr>
          <w:sz w:val="23"/>
          <w:szCs w:val="23"/>
        </w:rPr>
        <w:t xml:space="preserve">Оценку работ, представленных на </w:t>
      </w:r>
      <w:r>
        <w:rPr>
          <w:sz w:val="23"/>
          <w:szCs w:val="23"/>
        </w:rPr>
        <w:t>к</w:t>
      </w:r>
      <w:r w:rsidRPr="0086507B">
        <w:rPr>
          <w:sz w:val="23"/>
          <w:szCs w:val="23"/>
        </w:rPr>
        <w:t>онкурс</w:t>
      </w:r>
      <w:r>
        <w:rPr>
          <w:sz w:val="23"/>
          <w:szCs w:val="23"/>
        </w:rPr>
        <w:t xml:space="preserve"> научно-исследовательских работ, и подведение итогов к</w:t>
      </w:r>
      <w:r w:rsidRPr="0086507B">
        <w:rPr>
          <w:sz w:val="23"/>
          <w:szCs w:val="23"/>
        </w:rPr>
        <w:t xml:space="preserve">онкурса осуществляет </w:t>
      </w:r>
      <w:r>
        <w:rPr>
          <w:sz w:val="23"/>
          <w:szCs w:val="23"/>
        </w:rPr>
        <w:t>к</w:t>
      </w:r>
      <w:r w:rsidRPr="0086507B">
        <w:rPr>
          <w:sz w:val="23"/>
          <w:szCs w:val="23"/>
        </w:rPr>
        <w:t xml:space="preserve">онкурсная комиссия, состав которой утверждается </w:t>
      </w:r>
      <w:r>
        <w:rPr>
          <w:sz w:val="23"/>
          <w:szCs w:val="23"/>
        </w:rPr>
        <w:t>п</w:t>
      </w:r>
      <w:r w:rsidRPr="0086507B">
        <w:rPr>
          <w:sz w:val="23"/>
          <w:szCs w:val="23"/>
        </w:rPr>
        <w:t>редседателем Оргкомитета</w:t>
      </w:r>
      <w:r>
        <w:rPr>
          <w:sz w:val="23"/>
          <w:szCs w:val="23"/>
        </w:rPr>
        <w:t xml:space="preserve"> Фестиваля</w:t>
      </w:r>
      <w:r w:rsidRPr="0086507B">
        <w:rPr>
          <w:sz w:val="23"/>
          <w:szCs w:val="23"/>
        </w:rPr>
        <w:t>.</w:t>
      </w:r>
    </w:p>
    <w:p w:rsidR="002A5E5B" w:rsidRDefault="002A5E5B" w:rsidP="002A5E5B">
      <w:pPr>
        <w:pStyle w:val="Default"/>
        <w:spacing w:line="360" w:lineRule="auto"/>
        <w:rPr>
          <w:b/>
          <w:bCs/>
        </w:rPr>
      </w:pPr>
    </w:p>
    <w:p w:rsidR="002A5E5B" w:rsidRPr="00956AB6" w:rsidRDefault="002A5E5B" w:rsidP="002A5E5B">
      <w:pPr>
        <w:pStyle w:val="3"/>
        <w:spacing w:line="360" w:lineRule="auto"/>
        <w:ind w:firstLine="709"/>
        <w:jc w:val="both"/>
        <w:rPr>
          <w:color w:val="FF0000"/>
        </w:rPr>
      </w:pPr>
      <w:bookmarkStart w:id="3" w:name="_Toc151552806"/>
      <w:r>
        <w:t>4</w:t>
      </w:r>
      <w:r w:rsidRPr="00101060">
        <w:t xml:space="preserve"> </w:t>
      </w:r>
      <w:bookmarkEnd w:id="3"/>
      <w:r w:rsidRPr="00B65A79">
        <w:rPr>
          <w:caps/>
        </w:rPr>
        <w:t xml:space="preserve">Порядок проведения </w:t>
      </w:r>
      <w:r w:rsidR="00E7246A">
        <w:rPr>
          <w:caps/>
        </w:rPr>
        <w:t>ФЕСТИВАЛЯ</w:t>
      </w:r>
    </w:p>
    <w:p w:rsidR="002A5E5B" w:rsidRPr="002A5E5B" w:rsidRDefault="002A5E5B" w:rsidP="002A5E5B">
      <w:pPr>
        <w:pStyle w:val="af8"/>
        <w:spacing w:line="360" w:lineRule="auto"/>
        <w:ind w:left="0" w:firstLine="709"/>
        <w:jc w:val="both"/>
        <w:rPr>
          <w:sz w:val="23"/>
          <w:szCs w:val="23"/>
        </w:rPr>
      </w:pPr>
      <w:r>
        <w:rPr>
          <w:sz w:val="23"/>
          <w:szCs w:val="23"/>
        </w:rPr>
        <w:t>4.1</w:t>
      </w:r>
      <w:r w:rsidRPr="00101060">
        <w:rPr>
          <w:sz w:val="23"/>
          <w:szCs w:val="23"/>
        </w:rPr>
        <w:t xml:space="preserve"> </w:t>
      </w:r>
      <w:r w:rsidRPr="002A5E5B">
        <w:rPr>
          <w:sz w:val="23"/>
          <w:szCs w:val="23"/>
        </w:rPr>
        <w:t xml:space="preserve">Фестиваль проводится в два этапа: подготовительный этап и основной этап. </w:t>
      </w:r>
    </w:p>
    <w:p w:rsidR="002A5E5B" w:rsidRPr="002A5E5B" w:rsidRDefault="002A5E5B" w:rsidP="002A5E5B">
      <w:pPr>
        <w:pStyle w:val="af8"/>
        <w:spacing w:line="360" w:lineRule="auto"/>
        <w:ind w:left="0" w:firstLine="709"/>
        <w:jc w:val="both"/>
        <w:rPr>
          <w:sz w:val="23"/>
          <w:szCs w:val="23"/>
        </w:rPr>
      </w:pPr>
      <w:r w:rsidRPr="002A5E5B">
        <w:rPr>
          <w:sz w:val="23"/>
          <w:szCs w:val="23"/>
        </w:rPr>
        <w:t>Подготовительный этап Фестиваля включает в себя формирование организационно-технической и нормативно-методической базы Фестиваля.</w:t>
      </w:r>
    </w:p>
    <w:p w:rsidR="00843BA8" w:rsidRDefault="002A5E5B" w:rsidP="00843BA8">
      <w:pPr>
        <w:pStyle w:val="af8"/>
        <w:spacing w:line="360" w:lineRule="auto"/>
        <w:ind w:left="0" w:firstLine="709"/>
        <w:jc w:val="both"/>
        <w:rPr>
          <w:sz w:val="23"/>
          <w:szCs w:val="23"/>
        </w:rPr>
      </w:pPr>
      <w:r w:rsidRPr="002A5E5B">
        <w:rPr>
          <w:sz w:val="23"/>
          <w:szCs w:val="23"/>
        </w:rPr>
        <w:t xml:space="preserve">В рамках основного этапа Фестиваля проводятся просветительские </w:t>
      </w:r>
      <w:r>
        <w:rPr>
          <w:sz w:val="23"/>
          <w:szCs w:val="23"/>
        </w:rPr>
        <w:t xml:space="preserve">мероприятия </w:t>
      </w:r>
      <w:r w:rsidRPr="002A5E5B">
        <w:rPr>
          <w:sz w:val="23"/>
          <w:szCs w:val="23"/>
        </w:rPr>
        <w:t xml:space="preserve">и </w:t>
      </w:r>
      <w:r>
        <w:rPr>
          <w:sz w:val="23"/>
          <w:szCs w:val="23"/>
        </w:rPr>
        <w:t>конкурс научно-исследовательских работ</w:t>
      </w:r>
      <w:r w:rsidR="00D74064">
        <w:rPr>
          <w:sz w:val="23"/>
          <w:szCs w:val="23"/>
        </w:rPr>
        <w:t xml:space="preserve"> (Конкурс НИР)</w:t>
      </w:r>
      <w:r w:rsidRPr="002A5E5B">
        <w:rPr>
          <w:sz w:val="23"/>
          <w:szCs w:val="23"/>
        </w:rPr>
        <w:t>.</w:t>
      </w:r>
    </w:p>
    <w:p w:rsidR="002A5E5B" w:rsidRPr="002A5E5B" w:rsidRDefault="002A5E5B" w:rsidP="002A5E5B">
      <w:pPr>
        <w:pStyle w:val="af8"/>
        <w:spacing w:line="360" w:lineRule="auto"/>
        <w:ind w:left="0" w:firstLine="709"/>
        <w:jc w:val="both"/>
        <w:rPr>
          <w:sz w:val="23"/>
          <w:szCs w:val="23"/>
        </w:rPr>
      </w:pPr>
      <w:r>
        <w:rPr>
          <w:sz w:val="23"/>
          <w:szCs w:val="23"/>
        </w:rPr>
        <w:t>4</w:t>
      </w:r>
      <w:r w:rsidR="00843BA8">
        <w:rPr>
          <w:sz w:val="23"/>
          <w:szCs w:val="23"/>
        </w:rPr>
        <w:t>.</w:t>
      </w:r>
      <w:r w:rsidR="00615562">
        <w:rPr>
          <w:sz w:val="23"/>
          <w:szCs w:val="23"/>
        </w:rPr>
        <w:t>2</w:t>
      </w:r>
      <w:r w:rsidRPr="002A5E5B">
        <w:rPr>
          <w:sz w:val="23"/>
          <w:szCs w:val="23"/>
        </w:rPr>
        <w:t xml:space="preserve"> Задачи просветительских мероприятий</w:t>
      </w:r>
      <w:r w:rsidR="00161894">
        <w:rPr>
          <w:sz w:val="23"/>
          <w:szCs w:val="23"/>
        </w:rPr>
        <w:t xml:space="preserve"> Фестиваля</w:t>
      </w:r>
      <w:r w:rsidRPr="002A5E5B">
        <w:rPr>
          <w:sz w:val="23"/>
          <w:szCs w:val="23"/>
        </w:rPr>
        <w:t>:</w:t>
      </w:r>
    </w:p>
    <w:p w:rsidR="002A5E5B" w:rsidRPr="002A5E5B" w:rsidRDefault="002A5E5B" w:rsidP="002A5E5B">
      <w:pPr>
        <w:pStyle w:val="af8"/>
        <w:spacing w:line="360" w:lineRule="auto"/>
        <w:ind w:left="0" w:firstLine="709"/>
        <w:jc w:val="both"/>
        <w:rPr>
          <w:sz w:val="23"/>
          <w:szCs w:val="23"/>
        </w:rPr>
      </w:pPr>
      <w:r w:rsidRPr="002A5E5B">
        <w:rPr>
          <w:sz w:val="23"/>
          <w:szCs w:val="23"/>
        </w:rPr>
        <w:t>- популяризация новых знаний в области морехозяйственной деятельности;</w:t>
      </w:r>
    </w:p>
    <w:p w:rsidR="002A5E5B" w:rsidRPr="002A5E5B" w:rsidRDefault="002A5E5B" w:rsidP="002A5E5B">
      <w:pPr>
        <w:pStyle w:val="af8"/>
        <w:spacing w:line="360" w:lineRule="auto"/>
        <w:ind w:left="0" w:firstLine="709"/>
        <w:jc w:val="both"/>
        <w:rPr>
          <w:sz w:val="23"/>
          <w:szCs w:val="23"/>
        </w:rPr>
      </w:pPr>
      <w:r w:rsidRPr="002A5E5B">
        <w:rPr>
          <w:sz w:val="23"/>
          <w:szCs w:val="23"/>
        </w:rPr>
        <w:lastRenderedPageBreak/>
        <w:t>- расширение представлений обучающихся о содержании, современных формах, методах, результатах исследовательской и проектной деятельности в области науки и инновационных технологий морехозяйственной деятельности;</w:t>
      </w:r>
    </w:p>
    <w:p w:rsidR="002A5E5B" w:rsidRPr="002A5E5B" w:rsidRDefault="002A5E5B" w:rsidP="002A5E5B">
      <w:pPr>
        <w:pStyle w:val="af8"/>
        <w:spacing w:line="360" w:lineRule="auto"/>
        <w:ind w:left="0" w:firstLine="709"/>
        <w:jc w:val="both"/>
        <w:rPr>
          <w:sz w:val="23"/>
          <w:szCs w:val="23"/>
        </w:rPr>
      </w:pPr>
      <w:r w:rsidRPr="002A5E5B">
        <w:rPr>
          <w:sz w:val="23"/>
          <w:szCs w:val="23"/>
        </w:rPr>
        <w:t>- знакомство с новейшими достижениями в области морехозяйственной деятельности на высокотехнологичных предприятиях, в научных организациях, учреждениях высшего профессионального образования.</w:t>
      </w:r>
    </w:p>
    <w:p w:rsidR="002A5E5B" w:rsidRPr="002A5E5B" w:rsidRDefault="002A5E5B" w:rsidP="002A5E5B">
      <w:pPr>
        <w:pStyle w:val="af8"/>
        <w:spacing w:line="360" w:lineRule="auto"/>
        <w:ind w:left="0" w:firstLine="709"/>
        <w:jc w:val="both"/>
        <w:rPr>
          <w:sz w:val="23"/>
          <w:szCs w:val="23"/>
        </w:rPr>
      </w:pPr>
      <w:r>
        <w:rPr>
          <w:sz w:val="23"/>
          <w:szCs w:val="23"/>
        </w:rPr>
        <w:t>4</w:t>
      </w:r>
      <w:r w:rsidR="00843BA8">
        <w:rPr>
          <w:sz w:val="23"/>
          <w:szCs w:val="23"/>
        </w:rPr>
        <w:t>.</w:t>
      </w:r>
      <w:r w:rsidR="00615562">
        <w:rPr>
          <w:sz w:val="23"/>
          <w:szCs w:val="23"/>
        </w:rPr>
        <w:t>3</w:t>
      </w:r>
      <w:r w:rsidRPr="002A5E5B">
        <w:rPr>
          <w:sz w:val="23"/>
          <w:szCs w:val="23"/>
        </w:rPr>
        <w:t xml:space="preserve"> Задачи </w:t>
      </w:r>
      <w:r w:rsidR="00417942">
        <w:rPr>
          <w:sz w:val="23"/>
          <w:szCs w:val="23"/>
        </w:rPr>
        <w:t>Конкурса НИР</w:t>
      </w:r>
      <w:r w:rsidR="00161894">
        <w:rPr>
          <w:sz w:val="23"/>
          <w:szCs w:val="23"/>
        </w:rPr>
        <w:t xml:space="preserve"> Фестиваля</w:t>
      </w:r>
      <w:r w:rsidRPr="002A5E5B">
        <w:rPr>
          <w:sz w:val="23"/>
          <w:szCs w:val="23"/>
        </w:rPr>
        <w:t>:</w:t>
      </w:r>
    </w:p>
    <w:p w:rsidR="002A5E5B" w:rsidRPr="002A5E5B" w:rsidRDefault="002A5E5B" w:rsidP="002A5E5B">
      <w:pPr>
        <w:pStyle w:val="af8"/>
        <w:spacing w:line="360" w:lineRule="auto"/>
        <w:ind w:left="0" w:firstLine="709"/>
        <w:jc w:val="both"/>
        <w:rPr>
          <w:sz w:val="23"/>
          <w:szCs w:val="23"/>
        </w:rPr>
      </w:pPr>
      <w:r w:rsidRPr="002A5E5B">
        <w:rPr>
          <w:sz w:val="23"/>
          <w:szCs w:val="23"/>
        </w:rPr>
        <w:t>- выявление и отбор через конкурсные процедуры лучших инновационных идей, проектов, изобретений обучающихся в области морехозяйственной деятельности;</w:t>
      </w:r>
    </w:p>
    <w:p w:rsidR="002A5E5B" w:rsidRPr="002A5E5B" w:rsidRDefault="002A5E5B" w:rsidP="002A5E5B">
      <w:pPr>
        <w:pStyle w:val="af8"/>
        <w:spacing w:line="360" w:lineRule="auto"/>
        <w:ind w:left="0" w:firstLine="709"/>
        <w:jc w:val="both"/>
        <w:rPr>
          <w:sz w:val="23"/>
          <w:szCs w:val="23"/>
        </w:rPr>
      </w:pPr>
      <w:r w:rsidRPr="002A5E5B">
        <w:rPr>
          <w:sz w:val="23"/>
          <w:szCs w:val="23"/>
        </w:rPr>
        <w:t>- поддержка обучающихся, имеющих наиболее высокий уровень результатов исследовательских, экспериментальных, конструкторско-технологических работ и проектов в области морехозяйственной деятельности;</w:t>
      </w:r>
    </w:p>
    <w:p w:rsidR="002A5E5B" w:rsidRDefault="002A5E5B" w:rsidP="002A5E5B">
      <w:pPr>
        <w:pStyle w:val="af8"/>
        <w:spacing w:line="360" w:lineRule="auto"/>
        <w:ind w:left="0" w:firstLine="709"/>
        <w:jc w:val="both"/>
        <w:rPr>
          <w:sz w:val="23"/>
          <w:szCs w:val="23"/>
        </w:rPr>
      </w:pPr>
      <w:r w:rsidRPr="002A5E5B">
        <w:rPr>
          <w:sz w:val="23"/>
          <w:szCs w:val="23"/>
        </w:rPr>
        <w:t>- формирование готовности молодежи к социальному и профессиональному самоопределению в сфере науки и техники.</w:t>
      </w:r>
    </w:p>
    <w:p w:rsidR="002A5E5B" w:rsidRPr="002A5E5B" w:rsidRDefault="00843BA8" w:rsidP="002A5E5B">
      <w:pPr>
        <w:pStyle w:val="af8"/>
        <w:spacing w:line="360" w:lineRule="auto"/>
        <w:ind w:left="0" w:firstLine="709"/>
        <w:jc w:val="both"/>
        <w:rPr>
          <w:sz w:val="23"/>
          <w:szCs w:val="23"/>
        </w:rPr>
      </w:pPr>
      <w:r>
        <w:rPr>
          <w:sz w:val="23"/>
          <w:szCs w:val="23"/>
        </w:rPr>
        <w:t>4.</w:t>
      </w:r>
      <w:r w:rsidR="00615562">
        <w:rPr>
          <w:sz w:val="23"/>
          <w:szCs w:val="23"/>
        </w:rPr>
        <w:t>4</w:t>
      </w:r>
      <w:r>
        <w:rPr>
          <w:sz w:val="23"/>
          <w:szCs w:val="23"/>
        </w:rPr>
        <w:t xml:space="preserve"> </w:t>
      </w:r>
      <w:r w:rsidR="002A5E5B" w:rsidRPr="002A5E5B">
        <w:rPr>
          <w:sz w:val="23"/>
          <w:szCs w:val="23"/>
        </w:rPr>
        <w:t xml:space="preserve">Работа </w:t>
      </w:r>
      <w:r w:rsidR="002A5E5B">
        <w:rPr>
          <w:sz w:val="23"/>
          <w:szCs w:val="23"/>
        </w:rPr>
        <w:t>мероприятий Фестиваля</w:t>
      </w:r>
      <w:r w:rsidR="002A5E5B" w:rsidRPr="002A5E5B">
        <w:rPr>
          <w:sz w:val="23"/>
          <w:szCs w:val="23"/>
        </w:rPr>
        <w:t xml:space="preserve"> проходит в помещениях МИ. </w:t>
      </w:r>
    </w:p>
    <w:p w:rsidR="002A5E5B" w:rsidRPr="001E27CA" w:rsidRDefault="002A5E5B" w:rsidP="002A5E5B">
      <w:pPr>
        <w:spacing w:line="360" w:lineRule="auto"/>
        <w:jc w:val="both"/>
        <w:rPr>
          <w:sz w:val="23"/>
          <w:szCs w:val="23"/>
        </w:rPr>
      </w:pPr>
    </w:p>
    <w:p w:rsidR="002A5E5B" w:rsidRPr="001E27CA" w:rsidRDefault="002A5E5B" w:rsidP="002A5E5B">
      <w:pPr>
        <w:pStyle w:val="3"/>
        <w:spacing w:line="360" w:lineRule="auto"/>
        <w:ind w:firstLine="709"/>
        <w:rPr>
          <w:caps/>
        </w:rPr>
      </w:pPr>
      <w:r>
        <w:t>5</w:t>
      </w:r>
      <w:r w:rsidRPr="00101060">
        <w:t xml:space="preserve"> </w:t>
      </w:r>
      <w:r w:rsidRPr="001E27CA">
        <w:rPr>
          <w:caps/>
        </w:rPr>
        <w:t>Участники и услови</w:t>
      </w:r>
      <w:r w:rsidR="00161894">
        <w:rPr>
          <w:caps/>
        </w:rPr>
        <w:t>я участия в ФЕСТИВАЛЕ</w:t>
      </w:r>
    </w:p>
    <w:p w:rsidR="00161894" w:rsidRDefault="002A5E5B" w:rsidP="002A5E5B">
      <w:pPr>
        <w:pStyle w:val="af8"/>
        <w:spacing w:line="360" w:lineRule="auto"/>
        <w:ind w:left="0" w:firstLine="709"/>
        <w:jc w:val="both"/>
        <w:rPr>
          <w:sz w:val="23"/>
          <w:szCs w:val="23"/>
        </w:rPr>
      </w:pPr>
      <w:r>
        <w:rPr>
          <w:sz w:val="23"/>
          <w:szCs w:val="23"/>
        </w:rPr>
        <w:t>5.1</w:t>
      </w:r>
      <w:r w:rsidR="00161894">
        <w:rPr>
          <w:sz w:val="23"/>
          <w:szCs w:val="23"/>
        </w:rPr>
        <w:t xml:space="preserve"> К участию в</w:t>
      </w:r>
      <w:r w:rsidR="00161894" w:rsidRPr="00161894">
        <w:t xml:space="preserve"> </w:t>
      </w:r>
      <w:r w:rsidR="00161894" w:rsidRPr="00161894">
        <w:rPr>
          <w:sz w:val="23"/>
          <w:szCs w:val="23"/>
        </w:rPr>
        <w:t>просветительских мероприяти</w:t>
      </w:r>
      <w:r w:rsidR="00161894">
        <w:rPr>
          <w:sz w:val="23"/>
          <w:szCs w:val="23"/>
        </w:rPr>
        <w:t xml:space="preserve">ях и </w:t>
      </w:r>
      <w:r w:rsidR="00417942">
        <w:rPr>
          <w:sz w:val="23"/>
          <w:szCs w:val="23"/>
        </w:rPr>
        <w:t>К</w:t>
      </w:r>
      <w:r w:rsidR="00161894">
        <w:rPr>
          <w:sz w:val="23"/>
          <w:szCs w:val="23"/>
        </w:rPr>
        <w:t xml:space="preserve">онкурсе </w:t>
      </w:r>
      <w:r w:rsidR="00417942">
        <w:rPr>
          <w:sz w:val="23"/>
          <w:szCs w:val="23"/>
        </w:rPr>
        <w:t xml:space="preserve">НИР </w:t>
      </w:r>
      <w:r w:rsidR="00161894" w:rsidRPr="00161894">
        <w:rPr>
          <w:sz w:val="23"/>
          <w:szCs w:val="23"/>
        </w:rPr>
        <w:t>Фестиваля</w:t>
      </w:r>
      <w:r w:rsidR="00161894">
        <w:rPr>
          <w:sz w:val="23"/>
          <w:szCs w:val="23"/>
        </w:rPr>
        <w:t xml:space="preserve"> допускаются </w:t>
      </w:r>
      <w:r w:rsidR="00161894" w:rsidRPr="00161894">
        <w:rPr>
          <w:sz w:val="23"/>
          <w:szCs w:val="23"/>
        </w:rPr>
        <w:t>студент</w:t>
      </w:r>
      <w:r w:rsidR="00161894">
        <w:rPr>
          <w:sz w:val="23"/>
          <w:szCs w:val="23"/>
        </w:rPr>
        <w:t>ы</w:t>
      </w:r>
      <w:r w:rsidR="00161894" w:rsidRPr="00161894">
        <w:rPr>
          <w:sz w:val="23"/>
          <w:szCs w:val="23"/>
        </w:rPr>
        <w:t xml:space="preserve"> (курсант</w:t>
      </w:r>
      <w:r w:rsidR="00161894">
        <w:rPr>
          <w:sz w:val="23"/>
          <w:szCs w:val="23"/>
        </w:rPr>
        <w:t>ы</w:t>
      </w:r>
      <w:r w:rsidR="00161894" w:rsidRPr="00161894">
        <w:rPr>
          <w:sz w:val="23"/>
          <w:szCs w:val="23"/>
        </w:rPr>
        <w:t>, слушател</w:t>
      </w:r>
      <w:r w:rsidR="00161894">
        <w:rPr>
          <w:sz w:val="23"/>
          <w:szCs w:val="23"/>
        </w:rPr>
        <w:t>и</w:t>
      </w:r>
      <w:r w:rsidR="00161894" w:rsidRPr="00161894">
        <w:rPr>
          <w:sz w:val="23"/>
          <w:szCs w:val="23"/>
        </w:rPr>
        <w:t>), магистрант</w:t>
      </w:r>
      <w:r w:rsidR="00161894">
        <w:rPr>
          <w:sz w:val="23"/>
          <w:szCs w:val="23"/>
        </w:rPr>
        <w:t>ы</w:t>
      </w:r>
      <w:r w:rsidR="00161894" w:rsidRPr="00161894">
        <w:rPr>
          <w:sz w:val="23"/>
          <w:szCs w:val="23"/>
        </w:rPr>
        <w:t>, аспирант</w:t>
      </w:r>
      <w:r w:rsidR="00161894">
        <w:rPr>
          <w:sz w:val="23"/>
          <w:szCs w:val="23"/>
        </w:rPr>
        <w:t>ы</w:t>
      </w:r>
      <w:r w:rsidR="00161894" w:rsidRPr="00161894">
        <w:rPr>
          <w:sz w:val="23"/>
          <w:szCs w:val="23"/>
        </w:rPr>
        <w:t xml:space="preserve"> (адъюнкт</w:t>
      </w:r>
      <w:r w:rsidR="00161894">
        <w:rPr>
          <w:sz w:val="23"/>
          <w:szCs w:val="23"/>
        </w:rPr>
        <w:t xml:space="preserve">ы) всех форм обучения. </w:t>
      </w:r>
    </w:p>
    <w:p w:rsidR="00161894" w:rsidRDefault="00161894" w:rsidP="00161894">
      <w:pPr>
        <w:pStyle w:val="af8"/>
        <w:spacing w:line="360" w:lineRule="auto"/>
        <w:ind w:left="0" w:firstLine="709"/>
        <w:jc w:val="both"/>
        <w:rPr>
          <w:sz w:val="23"/>
          <w:szCs w:val="23"/>
        </w:rPr>
      </w:pPr>
      <w:r>
        <w:rPr>
          <w:sz w:val="23"/>
          <w:szCs w:val="23"/>
        </w:rPr>
        <w:t xml:space="preserve">5.2 Для участия в просветительских мероприятиях Фестиваля </w:t>
      </w:r>
      <w:r w:rsidRPr="00B13C5A">
        <w:rPr>
          <w:sz w:val="23"/>
          <w:szCs w:val="23"/>
        </w:rPr>
        <w:t xml:space="preserve">необходимо в сроки, указанные в </w:t>
      </w:r>
      <w:r>
        <w:rPr>
          <w:sz w:val="23"/>
          <w:szCs w:val="23"/>
        </w:rPr>
        <w:t>информационном письме</w:t>
      </w:r>
      <w:r w:rsidRPr="00B13C5A">
        <w:rPr>
          <w:sz w:val="23"/>
          <w:szCs w:val="23"/>
        </w:rPr>
        <w:t xml:space="preserve">, предоставить </w:t>
      </w:r>
      <w:r>
        <w:rPr>
          <w:sz w:val="23"/>
          <w:szCs w:val="23"/>
        </w:rPr>
        <w:t>заполненную заявку на участие (Приложение № 1).</w:t>
      </w:r>
    </w:p>
    <w:p w:rsidR="0013375E" w:rsidRPr="0013375E" w:rsidRDefault="0013375E" w:rsidP="0013375E">
      <w:pPr>
        <w:pStyle w:val="af8"/>
        <w:spacing w:line="360" w:lineRule="auto"/>
        <w:ind w:left="0" w:firstLine="709"/>
        <w:jc w:val="both"/>
        <w:rPr>
          <w:sz w:val="23"/>
          <w:szCs w:val="23"/>
        </w:rPr>
      </w:pPr>
      <w:r>
        <w:rPr>
          <w:sz w:val="23"/>
          <w:szCs w:val="23"/>
        </w:rPr>
        <w:t xml:space="preserve">Материалы можно выслать на электронную почту </w:t>
      </w:r>
      <w:hyperlink r:id="rId9" w:history="1">
        <w:r w:rsidRPr="00C71AB2">
          <w:rPr>
            <w:rStyle w:val="ac"/>
            <w:sz w:val="23"/>
            <w:szCs w:val="23"/>
          </w:rPr>
          <w:t>stankevich.ts@bgarf.ru</w:t>
        </w:r>
      </w:hyperlink>
      <w:r>
        <w:rPr>
          <w:sz w:val="23"/>
          <w:szCs w:val="23"/>
        </w:rPr>
        <w:t xml:space="preserve"> </w:t>
      </w:r>
      <w:r w:rsidRPr="00263845">
        <w:rPr>
          <w:sz w:val="23"/>
          <w:szCs w:val="23"/>
        </w:rPr>
        <w:t xml:space="preserve"> </w:t>
      </w:r>
      <w:r w:rsidRPr="00B13C5A">
        <w:rPr>
          <w:sz w:val="23"/>
          <w:szCs w:val="23"/>
        </w:rPr>
        <w:t>(тема сообщения «</w:t>
      </w:r>
      <w:r>
        <w:rPr>
          <w:sz w:val="23"/>
          <w:szCs w:val="23"/>
        </w:rPr>
        <w:t>Фестиваль</w:t>
      </w:r>
      <w:r w:rsidRPr="00B13C5A">
        <w:rPr>
          <w:sz w:val="23"/>
          <w:szCs w:val="23"/>
        </w:rPr>
        <w:t>»).</w:t>
      </w:r>
    </w:p>
    <w:p w:rsidR="002A5E5B" w:rsidRDefault="00161894" w:rsidP="00161894">
      <w:pPr>
        <w:pStyle w:val="af8"/>
        <w:spacing w:line="360" w:lineRule="auto"/>
        <w:ind w:left="0" w:firstLine="709"/>
        <w:jc w:val="both"/>
        <w:rPr>
          <w:sz w:val="23"/>
          <w:szCs w:val="23"/>
        </w:rPr>
      </w:pPr>
      <w:r>
        <w:rPr>
          <w:sz w:val="23"/>
          <w:szCs w:val="23"/>
        </w:rPr>
        <w:t>5.3 К участию</w:t>
      </w:r>
      <w:r w:rsidR="002A5E5B" w:rsidRPr="00B13C5A">
        <w:rPr>
          <w:sz w:val="23"/>
          <w:szCs w:val="23"/>
        </w:rPr>
        <w:t xml:space="preserve"> </w:t>
      </w:r>
      <w:r w:rsidR="00417942">
        <w:rPr>
          <w:sz w:val="23"/>
          <w:szCs w:val="23"/>
        </w:rPr>
        <w:t>в К</w:t>
      </w:r>
      <w:r>
        <w:rPr>
          <w:sz w:val="23"/>
          <w:szCs w:val="23"/>
        </w:rPr>
        <w:t xml:space="preserve">онкурсе </w:t>
      </w:r>
      <w:r w:rsidR="00417942">
        <w:rPr>
          <w:sz w:val="23"/>
          <w:szCs w:val="23"/>
        </w:rPr>
        <w:t>НИР</w:t>
      </w:r>
      <w:r>
        <w:rPr>
          <w:sz w:val="23"/>
          <w:szCs w:val="23"/>
        </w:rPr>
        <w:t xml:space="preserve"> </w:t>
      </w:r>
      <w:r w:rsidR="002A5E5B" w:rsidRPr="00B13C5A">
        <w:rPr>
          <w:sz w:val="23"/>
          <w:szCs w:val="23"/>
        </w:rPr>
        <w:t xml:space="preserve">допускаются </w:t>
      </w:r>
      <w:r w:rsidR="002A5E5B">
        <w:rPr>
          <w:sz w:val="23"/>
          <w:szCs w:val="23"/>
        </w:rPr>
        <w:t xml:space="preserve">научные </w:t>
      </w:r>
      <w:r w:rsidR="002A5E5B" w:rsidRPr="00B13C5A">
        <w:rPr>
          <w:sz w:val="23"/>
          <w:szCs w:val="23"/>
        </w:rPr>
        <w:t>работы, выполненные инди</w:t>
      </w:r>
      <w:r w:rsidR="0086507B">
        <w:rPr>
          <w:sz w:val="23"/>
          <w:szCs w:val="23"/>
        </w:rPr>
        <w:t xml:space="preserve">видуально </w:t>
      </w:r>
      <w:r>
        <w:rPr>
          <w:sz w:val="23"/>
          <w:szCs w:val="23"/>
        </w:rPr>
        <w:t>и соответствующие тематике морехозяйственной деятельности</w:t>
      </w:r>
      <w:r w:rsidR="002A5E5B">
        <w:rPr>
          <w:sz w:val="23"/>
          <w:szCs w:val="23"/>
        </w:rPr>
        <w:t>.</w:t>
      </w:r>
      <w:r w:rsidR="0086507B">
        <w:rPr>
          <w:sz w:val="23"/>
          <w:szCs w:val="23"/>
        </w:rPr>
        <w:t xml:space="preserve"> </w:t>
      </w:r>
    </w:p>
    <w:p w:rsidR="002E2C92" w:rsidRPr="002E2C92" w:rsidRDefault="002E2C92" w:rsidP="002E2C92">
      <w:pPr>
        <w:pStyle w:val="af8"/>
        <w:spacing w:line="360" w:lineRule="auto"/>
        <w:ind w:left="0" w:firstLine="709"/>
        <w:jc w:val="both"/>
        <w:rPr>
          <w:sz w:val="23"/>
          <w:szCs w:val="23"/>
        </w:rPr>
      </w:pPr>
      <w:r w:rsidRPr="002E2C92">
        <w:rPr>
          <w:sz w:val="23"/>
          <w:szCs w:val="23"/>
        </w:rPr>
        <w:t>Соавторство не допускается.</w:t>
      </w:r>
    </w:p>
    <w:p w:rsidR="0086507B" w:rsidRPr="0086507B" w:rsidRDefault="0086507B" w:rsidP="0086507B">
      <w:pPr>
        <w:pStyle w:val="af8"/>
        <w:spacing w:line="360" w:lineRule="auto"/>
        <w:ind w:left="0" w:firstLine="709"/>
        <w:jc w:val="both"/>
        <w:rPr>
          <w:sz w:val="23"/>
          <w:szCs w:val="23"/>
        </w:rPr>
      </w:pPr>
      <w:r w:rsidRPr="0086507B">
        <w:rPr>
          <w:sz w:val="23"/>
          <w:szCs w:val="23"/>
        </w:rPr>
        <w:t>На Конкурс представляются самостоятельные, законченные научно-исследовательские работы студентов (курсантов, слушателей), магистрантов, аспирантов (адъюнктов), выполненные в области эксплуатации водного транспорта и водных путей сообщения и отвечающие критериям оформления.</w:t>
      </w:r>
    </w:p>
    <w:p w:rsidR="002A5E5B" w:rsidRPr="00B13C5A" w:rsidRDefault="002A5E5B" w:rsidP="002A5E5B">
      <w:pPr>
        <w:pStyle w:val="af8"/>
        <w:spacing w:line="360" w:lineRule="auto"/>
        <w:ind w:left="0" w:firstLine="709"/>
        <w:jc w:val="both"/>
        <w:rPr>
          <w:sz w:val="23"/>
          <w:szCs w:val="23"/>
        </w:rPr>
      </w:pPr>
      <w:r>
        <w:rPr>
          <w:sz w:val="23"/>
          <w:szCs w:val="23"/>
        </w:rPr>
        <w:t xml:space="preserve">Каждый участник </w:t>
      </w:r>
      <w:r w:rsidR="00417942">
        <w:rPr>
          <w:sz w:val="23"/>
          <w:szCs w:val="23"/>
        </w:rPr>
        <w:t>К</w:t>
      </w:r>
      <w:r w:rsidR="00D74064">
        <w:rPr>
          <w:sz w:val="23"/>
          <w:szCs w:val="23"/>
        </w:rPr>
        <w:t xml:space="preserve">онкурса </w:t>
      </w:r>
      <w:r w:rsidR="00417942">
        <w:rPr>
          <w:sz w:val="23"/>
          <w:szCs w:val="23"/>
        </w:rPr>
        <w:t>НИР</w:t>
      </w:r>
      <w:r w:rsidRPr="00B13C5A">
        <w:rPr>
          <w:sz w:val="23"/>
          <w:szCs w:val="23"/>
        </w:rPr>
        <w:t xml:space="preserve"> может быть</w:t>
      </w:r>
      <w:r>
        <w:rPr>
          <w:sz w:val="23"/>
          <w:szCs w:val="23"/>
        </w:rPr>
        <w:t xml:space="preserve"> автором или соавтором не более одной</w:t>
      </w:r>
      <w:r w:rsidR="00417942">
        <w:rPr>
          <w:sz w:val="23"/>
          <w:szCs w:val="23"/>
        </w:rPr>
        <w:t xml:space="preserve"> научно-исследовательской работы</w:t>
      </w:r>
      <w:r w:rsidRPr="00B13C5A">
        <w:rPr>
          <w:sz w:val="23"/>
          <w:szCs w:val="23"/>
        </w:rPr>
        <w:t xml:space="preserve">. </w:t>
      </w:r>
    </w:p>
    <w:p w:rsidR="002A5E5B" w:rsidRPr="00B13C5A" w:rsidRDefault="002A5E5B" w:rsidP="002A5E5B">
      <w:pPr>
        <w:pStyle w:val="af8"/>
        <w:spacing w:line="360" w:lineRule="auto"/>
        <w:ind w:left="0" w:firstLine="709"/>
        <w:jc w:val="both"/>
        <w:rPr>
          <w:sz w:val="23"/>
          <w:szCs w:val="23"/>
        </w:rPr>
      </w:pPr>
      <w:r>
        <w:rPr>
          <w:sz w:val="23"/>
          <w:szCs w:val="23"/>
        </w:rPr>
        <w:t xml:space="preserve">5.3 </w:t>
      </w:r>
      <w:r w:rsidRPr="00B13C5A">
        <w:rPr>
          <w:sz w:val="23"/>
          <w:szCs w:val="23"/>
        </w:rPr>
        <w:t xml:space="preserve">Для участия в </w:t>
      </w:r>
      <w:r>
        <w:rPr>
          <w:sz w:val="23"/>
          <w:szCs w:val="23"/>
        </w:rPr>
        <w:t>К</w:t>
      </w:r>
      <w:r w:rsidR="00E7246A">
        <w:rPr>
          <w:sz w:val="23"/>
          <w:szCs w:val="23"/>
        </w:rPr>
        <w:t xml:space="preserve">онкурсе НИР </w:t>
      </w:r>
      <w:r w:rsidRPr="00B13C5A">
        <w:rPr>
          <w:sz w:val="23"/>
          <w:szCs w:val="23"/>
        </w:rPr>
        <w:t xml:space="preserve">необходимо в сроки, указанные в </w:t>
      </w:r>
      <w:r>
        <w:rPr>
          <w:sz w:val="23"/>
          <w:szCs w:val="23"/>
        </w:rPr>
        <w:t>информационном письме</w:t>
      </w:r>
      <w:r w:rsidRPr="00B13C5A">
        <w:rPr>
          <w:sz w:val="23"/>
          <w:szCs w:val="23"/>
        </w:rPr>
        <w:t xml:space="preserve">, предоставить следующие материалы: </w:t>
      </w:r>
    </w:p>
    <w:p w:rsidR="002A5E5B" w:rsidRPr="00263845" w:rsidRDefault="002A5E5B" w:rsidP="002A5E5B">
      <w:pPr>
        <w:spacing w:line="360" w:lineRule="auto"/>
        <w:ind w:firstLine="709"/>
        <w:jc w:val="both"/>
        <w:rPr>
          <w:sz w:val="23"/>
          <w:szCs w:val="23"/>
        </w:rPr>
      </w:pPr>
      <w:r w:rsidRPr="00263845">
        <w:rPr>
          <w:sz w:val="23"/>
          <w:szCs w:val="23"/>
        </w:rPr>
        <w:lastRenderedPageBreak/>
        <w:t>- заполненн</w:t>
      </w:r>
      <w:r>
        <w:rPr>
          <w:sz w:val="23"/>
          <w:szCs w:val="23"/>
        </w:rPr>
        <w:t>ую</w:t>
      </w:r>
      <w:r w:rsidRPr="00263845">
        <w:rPr>
          <w:sz w:val="23"/>
          <w:szCs w:val="23"/>
        </w:rPr>
        <w:t xml:space="preserve"> заявк</w:t>
      </w:r>
      <w:r>
        <w:rPr>
          <w:sz w:val="23"/>
          <w:szCs w:val="23"/>
        </w:rPr>
        <w:t xml:space="preserve">у </w:t>
      </w:r>
      <w:r w:rsidRPr="00263845">
        <w:rPr>
          <w:sz w:val="23"/>
          <w:szCs w:val="23"/>
        </w:rPr>
        <w:t>на участие в конференции (</w:t>
      </w:r>
      <w:r>
        <w:rPr>
          <w:sz w:val="23"/>
          <w:szCs w:val="23"/>
        </w:rPr>
        <w:t>П</w:t>
      </w:r>
      <w:r w:rsidRPr="00263845">
        <w:rPr>
          <w:sz w:val="23"/>
          <w:szCs w:val="23"/>
        </w:rPr>
        <w:t xml:space="preserve">риложение </w:t>
      </w:r>
      <w:r>
        <w:rPr>
          <w:sz w:val="23"/>
          <w:szCs w:val="23"/>
        </w:rPr>
        <w:t xml:space="preserve">№ </w:t>
      </w:r>
      <w:r w:rsidR="0013375E">
        <w:rPr>
          <w:sz w:val="23"/>
          <w:szCs w:val="23"/>
        </w:rPr>
        <w:t>2</w:t>
      </w:r>
      <w:r w:rsidRPr="00263845">
        <w:rPr>
          <w:sz w:val="23"/>
          <w:szCs w:val="23"/>
        </w:rPr>
        <w:t>);</w:t>
      </w:r>
    </w:p>
    <w:p w:rsidR="002A5E5B" w:rsidRPr="00D46DB9" w:rsidRDefault="002A5E5B" w:rsidP="002A5E5B">
      <w:pPr>
        <w:pStyle w:val="af8"/>
        <w:spacing w:line="360" w:lineRule="auto"/>
        <w:ind w:left="0" w:firstLine="709"/>
        <w:jc w:val="both"/>
        <w:rPr>
          <w:sz w:val="23"/>
          <w:szCs w:val="23"/>
        </w:rPr>
      </w:pPr>
      <w:r w:rsidRPr="00263845">
        <w:rPr>
          <w:sz w:val="23"/>
          <w:szCs w:val="23"/>
        </w:rPr>
        <w:t xml:space="preserve">- текст научной работы, оформленный в соответствии с требованиями, приведенными в </w:t>
      </w:r>
      <w:r>
        <w:rPr>
          <w:sz w:val="23"/>
          <w:szCs w:val="23"/>
        </w:rPr>
        <w:t>П</w:t>
      </w:r>
      <w:r w:rsidRPr="00263845">
        <w:rPr>
          <w:sz w:val="23"/>
          <w:szCs w:val="23"/>
        </w:rPr>
        <w:t xml:space="preserve">риложении </w:t>
      </w:r>
      <w:r>
        <w:rPr>
          <w:sz w:val="23"/>
          <w:szCs w:val="23"/>
        </w:rPr>
        <w:t xml:space="preserve">№ </w:t>
      </w:r>
      <w:r w:rsidR="0013375E">
        <w:rPr>
          <w:sz w:val="23"/>
          <w:szCs w:val="23"/>
        </w:rPr>
        <w:t>3</w:t>
      </w:r>
      <w:r w:rsidRPr="00D46DB9">
        <w:rPr>
          <w:sz w:val="23"/>
          <w:szCs w:val="23"/>
        </w:rPr>
        <w:t>.</w:t>
      </w:r>
    </w:p>
    <w:p w:rsidR="002A5E5B" w:rsidRDefault="002A5E5B" w:rsidP="002A5E5B">
      <w:pPr>
        <w:pStyle w:val="af8"/>
        <w:spacing w:line="360" w:lineRule="auto"/>
        <w:ind w:left="0" w:firstLine="709"/>
        <w:jc w:val="both"/>
        <w:rPr>
          <w:sz w:val="23"/>
          <w:szCs w:val="23"/>
        </w:rPr>
      </w:pPr>
      <w:r>
        <w:rPr>
          <w:sz w:val="23"/>
          <w:szCs w:val="23"/>
        </w:rPr>
        <w:t xml:space="preserve">Образец оформления научной работы представлен в Приложении № </w:t>
      </w:r>
      <w:r w:rsidR="0013375E">
        <w:rPr>
          <w:sz w:val="23"/>
          <w:szCs w:val="23"/>
        </w:rPr>
        <w:t>4</w:t>
      </w:r>
      <w:r>
        <w:rPr>
          <w:sz w:val="23"/>
          <w:szCs w:val="23"/>
        </w:rPr>
        <w:t xml:space="preserve">. </w:t>
      </w:r>
    </w:p>
    <w:p w:rsidR="002A5E5B" w:rsidRPr="00B13C5A" w:rsidRDefault="002A5E5B" w:rsidP="002A5E5B">
      <w:pPr>
        <w:pStyle w:val="af8"/>
        <w:spacing w:line="360" w:lineRule="auto"/>
        <w:ind w:left="0" w:firstLine="709"/>
        <w:jc w:val="both"/>
        <w:rPr>
          <w:sz w:val="23"/>
          <w:szCs w:val="23"/>
        </w:rPr>
      </w:pPr>
      <w:r>
        <w:rPr>
          <w:sz w:val="23"/>
          <w:szCs w:val="23"/>
        </w:rPr>
        <w:t xml:space="preserve">Материалы можно выслать на электронную почту </w:t>
      </w:r>
      <w:hyperlink r:id="rId10" w:history="1">
        <w:r w:rsidRPr="00C71AB2">
          <w:rPr>
            <w:rStyle w:val="ac"/>
            <w:sz w:val="23"/>
            <w:szCs w:val="23"/>
          </w:rPr>
          <w:t>stankevich.ts@bgarf.ru</w:t>
        </w:r>
      </w:hyperlink>
      <w:r>
        <w:rPr>
          <w:sz w:val="23"/>
          <w:szCs w:val="23"/>
        </w:rPr>
        <w:t xml:space="preserve"> </w:t>
      </w:r>
      <w:r w:rsidRPr="00263845">
        <w:rPr>
          <w:sz w:val="23"/>
          <w:szCs w:val="23"/>
        </w:rPr>
        <w:t xml:space="preserve"> </w:t>
      </w:r>
      <w:r w:rsidRPr="00B13C5A">
        <w:rPr>
          <w:sz w:val="23"/>
          <w:szCs w:val="23"/>
        </w:rPr>
        <w:t>(тема сообщения «</w:t>
      </w:r>
      <w:r w:rsidR="0013375E">
        <w:rPr>
          <w:sz w:val="23"/>
          <w:szCs w:val="23"/>
        </w:rPr>
        <w:t>Фестиваль Конкурс НИР</w:t>
      </w:r>
      <w:r w:rsidRPr="00B13C5A">
        <w:rPr>
          <w:sz w:val="23"/>
          <w:szCs w:val="23"/>
        </w:rPr>
        <w:t>»).</w:t>
      </w:r>
    </w:p>
    <w:p w:rsidR="002A5E5B" w:rsidRPr="00981F17" w:rsidRDefault="002A5E5B" w:rsidP="002A5E5B">
      <w:pPr>
        <w:spacing w:line="360" w:lineRule="auto"/>
        <w:ind w:firstLine="709"/>
        <w:jc w:val="both"/>
        <w:rPr>
          <w:sz w:val="23"/>
          <w:szCs w:val="23"/>
        </w:rPr>
      </w:pPr>
      <w:r>
        <w:rPr>
          <w:sz w:val="23"/>
          <w:szCs w:val="23"/>
        </w:rPr>
        <w:t>5.4</w:t>
      </w:r>
      <w:r w:rsidRPr="00981F17">
        <w:rPr>
          <w:sz w:val="23"/>
          <w:szCs w:val="23"/>
        </w:rPr>
        <w:t xml:space="preserve"> В </w:t>
      </w:r>
      <w:r>
        <w:rPr>
          <w:sz w:val="23"/>
          <w:szCs w:val="23"/>
        </w:rPr>
        <w:t xml:space="preserve">научной </w:t>
      </w:r>
      <w:r w:rsidR="0013375E">
        <w:rPr>
          <w:sz w:val="23"/>
          <w:szCs w:val="23"/>
        </w:rPr>
        <w:t xml:space="preserve">работе, предоставляемой на Конкурс НИР, </w:t>
      </w:r>
      <w:r w:rsidRPr="00981F17">
        <w:rPr>
          <w:sz w:val="23"/>
          <w:szCs w:val="23"/>
        </w:rPr>
        <w:t>должна быть кратко обоснована актуальность выбранной темы и цель работы, сформулирован объек</w:t>
      </w:r>
      <w:r>
        <w:rPr>
          <w:sz w:val="23"/>
          <w:szCs w:val="23"/>
        </w:rPr>
        <w:t xml:space="preserve">т и указан метод исследования. </w:t>
      </w:r>
      <w:r w:rsidRPr="00981F17">
        <w:rPr>
          <w:sz w:val="23"/>
          <w:szCs w:val="23"/>
        </w:rPr>
        <w:t xml:space="preserve">Основная часть </w:t>
      </w:r>
      <w:r>
        <w:rPr>
          <w:sz w:val="23"/>
          <w:szCs w:val="23"/>
        </w:rPr>
        <w:t xml:space="preserve">научной </w:t>
      </w:r>
      <w:r w:rsidRPr="00981F17">
        <w:rPr>
          <w:sz w:val="23"/>
          <w:szCs w:val="23"/>
        </w:rPr>
        <w:t>работы долж</w:t>
      </w:r>
      <w:r>
        <w:rPr>
          <w:sz w:val="23"/>
          <w:szCs w:val="23"/>
        </w:rPr>
        <w:t xml:space="preserve">на соответствовать тематике </w:t>
      </w:r>
      <w:r w:rsidR="0013375E">
        <w:rPr>
          <w:sz w:val="23"/>
          <w:szCs w:val="23"/>
        </w:rPr>
        <w:t>морехозяйственной деятельности</w:t>
      </w:r>
      <w:r w:rsidRPr="00981F17">
        <w:rPr>
          <w:sz w:val="23"/>
          <w:szCs w:val="23"/>
        </w:rPr>
        <w:t>, теме работы и полностью ее раскрывать, а также содержать в себе полученные результаты.</w:t>
      </w:r>
    </w:p>
    <w:p w:rsidR="002A5E5B" w:rsidRDefault="002A5E5B" w:rsidP="002A5E5B">
      <w:pPr>
        <w:spacing w:line="360" w:lineRule="auto"/>
        <w:ind w:firstLine="709"/>
        <w:jc w:val="both"/>
        <w:rPr>
          <w:sz w:val="23"/>
          <w:szCs w:val="23"/>
        </w:rPr>
      </w:pPr>
      <w:r>
        <w:rPr>
          <w:sz w:val="23"/>
          <w:szCs w:val="23"/>
        </w:rPr>
        <w:t>5.5</w:t>
      </w:r>
      <w:r w:rsidRPr="00981F17">
        <w:rPr>
          <w:sz w:val="23"/>
          <w:szCs w:val="23"/>
        </w:rPr>
        <w:t xml:space="preserve"> Объем работы, представляемой на </w:t>
      </w:r>
      <w:r w:rsidR="0013375E">
        <w:rPr>
          <w:sz w:val="23"/>
          <w:szCs w:val="23"/>
        </w:rPr>
        <w:t>Конкурс НИР</w:t>
      </w:r>
      <w:r w:rsidRPr="00981F17">
        <w:rPr>
          <w:sz w:val="23"/>
          <w:szCs w:val="23"/>
        </w:rPr>
        <w:t xml:space="preserve">, не должен превышать 10 страниц формата А4, оформленных в соответствии </w:t>
      </w:r>
      <w:r>
        <w:rPr>
          <w:sz w:val="23"/>
          <w:szCs w:val="23"/>
        </w:rPr>
        <w:t>с требованиями, приведенными в П</w:t>
      </w:r>
      <w:r w:rsidRPr="00981F17">
        <w:rPr>
          <w:sz w:val="23"/>
          <w:szCs w:val="23"/>
        </w:rPr>
        <w:t xml:space="preserve">риложении </w:t>
      </w:r>
      <w:r>
        <w:rPr>
          <w:sz w:val="23"/>
          <w:szCs w:val="23"/>
        </w:rPr>
        <w:t xml:space="preserve">№ </w:t>
      </w:r>
      <w:r w:rsidR="0013375E">
        <w:rPr>
          <w:sz w:val="23"/>
          <w:szCs w:val="23"/>
        </w:rPr>
        <w:t>3</w:t>
      </w:r>
      <w:r w:rsidRPr="00981F17">
        <w:rPr>
          <w:sz w:val="23"/>
          <w:szCs w:val="23"/>
        </w:rPr>
        <w:t>.</w:t>
      </w:r>
    </w:p>
    <w:p w:rsidR="002A5E5B" w:rsidRDefault="002A5E5B" w:rsidP="002A5E5B">
      <w:pPr>
        <w:spacing w:line="360" w:lineRule="auto"/>
        <w:ind w:firstLine="709"/>
        <w:jc w:val="both"/>
        <w:rPr>
          <w:sz w:val="23"/>
          <w:szCs w:val="23"/>
        </w:rPr>
      </w:pPr>
      <w:r>
        <w:rPr>
          <w:sz w:val="23"/>
          <w:szCs w:val="23"/>
        </w:rPr>
        <w:t xml:space="preserve">5.5 </w:t>
      </w:r>
      <w:r w:rsidRPr="00981F17">
        <w:rPr>
          <w:sz w:val="23"/>
          <w:szCs w:val="23"/>
        </w:rPr>
        <w:t xml:space="preserve">В случае выявления факта наличия недостоверных данных в представленной на </w:t>
      </w:r>
      <w:r w:rsidR="0013375E">
        <w:rPr>
          <w:sz w:val="23"/>
          <w:szCs w:val="23"/>
        </w:rPr>
        <w:t>Конкурс НИР</w:t>
      </w:r>
      <w:r w:rsidRPr="00981F17">
        <w:rPr>
          <w:sz w:val="23"/>
          <w:szCs w:val="23"/>
        </w:rPr>
        <w:t xml:space="preserve"> или использования чужих результатов работ без соответствующих ссылок, </w:t>
      </w:r>
      <w:r>
        <w:rPr>
          <w:sz w:val="23"/>
          <w:szCs w:val="23"/>
        </w:rPr>
        <w:t xml:space="preserve">научная </w:t>
      </w:r>
      <w:r w:rsidRPr="00981F17">
        <w:rPr>
          <w:sz w:val="23"/>
          <w:szCs w:val="23"/>
        </w:rPr>
        <w:t xml:space="preserve">работа будет снята с участия в </w:t>
      </w:r>
      <w:r w:rsidR="0013375E">
        <w:rPr>
          <w:sz w:val="23"/>
          <w:szCs w:val="23"/>
        </w:rPr>
        <w:t>Конкурсе НИР</w:t>
      </w:r>
      <w:r w:rsidRPr="00981F17">
        <w:rPr>
          <w:sz w:val="23"/>
          <w:szCs w:val="23"/>
        </w:rPr>
        <w:t xml:space="preserve"> в независимости от того, на каком этапе было выявлено нарушение.</w:t>
      </w:r>
    </w:p>
    <w:p w:rsidR="002A5E5B" w:rsidRPr="00981F17" w:rsidRDefault="002A5E5B" w:rsidP="002A5E5B">
      <w:pPr>
        <w:spacing w:line="360" w:lineRule="auto"/>
        <w:ind w:firstLine="709"/>
        <w:jc w:val="both"/>
        <w:rPr>
          <w:sz w:val="23"/>
          <w:szCs w:val="23"/>
        </w:rPr>
      </w:pPr>
      <w:r>
        <w:rPr>
          <w:sz w:val="23"/>
          <w:szCs w:val="23"/>
        </w:rPr>
        <w:t xml:space="preserve">5.6 </w:t>
      </w:r>
      <w:r w:rsidRPr="00981F17">
        <w:rPr>
          <w:sz w:val="23"/>
          <w:szCs w:val="23"/>
        </w:rPr>
        <w:t xml:space="preserve">Оргкомитет </w:t>
      </w:r>
      <w:r w:rsidR="0013375E">
        <w:rPr>
          <w:sz w:val="23"/>
          <w:szCs w:val="23"/>
        </w:rPr>
        <w:t>Фестиваля</w:t>
      </w:r>
      <w:r>
        <w:rPr>
          <w:sz w:val="23"/>
          <w:szCs w:val="23"/>
        </w:rPr>
        <w:t xml:space="preserve"> </w:t>
      </w:r>
      <w:r w:rsidR="0013375E">
        <w:rPr>
          <w:sz w:val="23"/>
          <w:szCs w:val="23"/>
        </w:rPr>
        <w:t xml:space="preserve">не принимает к участию в Конкурсе НИР </w:t>
      </w:r>
      <w:r w:rsidRPr="00981F17">
        <w:rPr>
          <w:sz w:val="23"/>
          <w:szCs w:val="23"/>
        </w:rPr>
        <w:t>работы, не соответствующие требованиям, указанным в настоящем Положении, при этом Оргкомитет вправе отказать в участии без объяснения причины.</w:t>
      </w:r>
    </w:p>
    <w:p w:rsidR="002A5E5B" w:rsidRPr="002E70E5" w:rsidRDefault="002A5E5B" w:rsidP="002A5E5B">
      <w:pPr>
        <w:pStyle w:val="af8"/>
        <w:spacing w:line="360" w:lineRule="auto"/>
        <w:ind w:left="0" w:firstLine="709"/>
        <w:jc w:val="both"/>
        <w:rPr>
          <w:sz w:val="23"/>
          <w:szCs w:val="23"/>
        </w:rPr>
      </w:pPr>
    </w:p>
    <w:p w:rsidR="002A5E5B" w:rsidRPr="001E27CA" w:rsidRDefault="002A5E5B" w:rsidP="002A5E5B">
      <w:pPr>
        <w:pStyle w:val="3"/>
        <w:spacing w:line="360" w:lineRule="auto"/>
        <w:ind w:firstLine="709"/>
        <w:jc w:val="both"/>
        <w:rPr>
          <w:caps/>
        </w:rPr>
      </w:pPr>
      <w:r>
        <w:t>6</w:t>
      </w:r>
      <w:r w:rsidRPr="00101060">
        <w:t xml:space="preserve"> </w:t>
      </w:r>
      <w:r w:rsidR="00615562" w:rsidRPr="00615562">
        <w:rPr>
          <w:caps/>
        </w:rPr>
        <w:t>ПОРЯДОК ОРГАНИЗАЦИИ И ПРОВЕДЕНИЯ КОНКУРСА</w:t>
      </w:r>
      <w:r w:rsidR="00615562">
        <w:rPr>
          <w:caps/>
        </w:rPr>
        <w:t xml:space="preserve"> НИР</w:t>
      </w:r>
    </w:p>
    <w:p w:rsidR="002A5E5B" w:rsidRPr="00615562" w:rsidRDefault="002A5E5B" w:rsidP="00615562">
      <w:pPr>
        <w:pStyle w:val="af8"/>
        <w:spacing w:line="360" w:lineRule="auto"/>
        <w:ind w:left="0" w:firstLine="709"/>
        <w:jc w:val="both"/>
        <w:rPr>
          <w:sz w:val="23"/>
          <w:szCs w:val="23"/>
        </w:rPr>
      </w:pPr>
      <w:r>
        <w:rPr>
          <w:sz w:val="23"/>
          <w:szCs w:val="23"/>
        </w:rPr>
        <w:t xml:space="preserve">6.1 </w:t>
      </w:r>
      <w:r w:rsidR="00615562" w:rsidRPr="00615562">
        <w:rPr>
          <w:sz w:val="23"/>
          <w:szCs w:val="23"/>
        </w:rPr>
        <w:t xml:space="preserve">По итогам отбора заявок оргкомитет Фестиваля формирует программу Конкурса НИР. В ней указывается дата и место проведения </w:t>
      </w:r>
      <w:r w:rsidR="001C28E7">
        <w:rPr>
          <w:sz w:val="23"/>
          <w:szCs w:val="23"/>
        </w:rPr>
        <w:t>К</w:t>
      </w:r>
      <w:r w:rsidR="00615562" w:rsidRPr="00615562">
        <w:rPr>
          <w:sz w:val="23"/>
          <w:szCs w:val="23"/>
        </w:rPr>
        <w:t>онкурса НИР, Ф.И.О. докладчиков и т.д.</w:t>
      </w:r>
    </w:p>
    <w:p w:rsidR="00615562" w:rsidRDefault="00615562" w:rsidP="00615562">
      <w:pPr>
        <w:pStyle w:val="af8"/>
        <w:spacing w:line="360" w:lineRule="auto"/>
        <w:ind w:left="0" w:firstLine="709"/>
        <w:jc w:val="both"/>
        <w:rPr>
          <w:sz w:val="23"/>
          <w:szCs w:val="23"/>
        </w:rPr>
      </w:pPr>
      <w:r>
        <w:rPr>
          <w:sz w:val="23"/>
          <w:szCs w:val="23"/>
        </w:rPr>
        <w:t xml:space="preserve">6.2 </w:t>
      </w:r>
      <w:r w:rsidRPr="00843BA8">
        <w:rPr>
          <w:sz w:val="23"/>
          <w:szCs w:val="23"/>
        </w:rPr>
        <w:t xml:space="preserve">Конкурс </w:t>
      </w:r>
      <w:r>
        <w:rPr>
          <w:sz w:val="23"/>
          <w:szCs w:val="23"/>
        </w:rPr>
        <w:t xml:space="preserve">НИР </w:t>
      </w:r>
      <w:r w:rsidRPr="00843BA8">
        <w:rPr>
          <w:sz w:val="23"/>
          <w:szCs w:val="23"/>
        </w:rPr>
        <w:t>проводится в два этапа: заочный отбор и финальный отбор.</w:t>
      </w:r>
    </w:p>
    <w:p w:rsidR="00615562" w:rsidRPr="00843BA8" w:rsidRDefault="00615562" w:rsidP="00615562">
      <w:pPr>
        <w:pStyle w:val="af8"/>
        <w:spacing w:line="360" w:lineRule="auto"/>
        <w:ind w:left="0" w:firstLine="709"/>
        <w:jc w:val="both"/>
        <w:rPr>
          <w:sz w:val="23"/>
          <w:szCs w:val="23"/>
        </w:rPr>
      </w:pPr>
      <w:r w:rsidRPr="00843BA8">
        <w:rPr>
          <w:sz w:val="23"/>
          <w:szCs w:val="23"/>
        </w:rPr>
        <w:t xml:space="preserve">В ходе заочного отбора проводится рецензирование работ на соответствие критериям конкурса и корректности оформления </w:t>
      </w:r>
      <w:r w:rsidR="00035277">
        <w:rPr>
          <w:sz w:val="23"/>
          <w:szCs w:val="23"/>
        </w:rPr>
        <w:t>К</w:t>
      </w:r>
      <w:r w:rsidRPr="00843BA8">
        <w:rPr>
          <w:sz w:val="23"/>
          <w:szCs w:val="23"/>
        </w:rPr>
        <w:t xml:space="preserve">онкурсной комиссией. На финальный отбор проходят не более 10 лучших </w:t>
      </w:r>
      <w:r w:rsidR="00035277">
        <w:rPr>
          <w:sz w:val="23"/>
          <w:szCs w:val="23"/>
        </w:rPr>
        <w:t xml:space="preserve">научно-исследовательских </w:t>
      </w:r>
      <w:r w:rsidRPr="00843BA8">
        <w:rPr>
          <w:sz w:val="23"/>
          <w:szCs w:val="23"/>
        </w:rPr>
        <w:t>работ (с наибольшими баллами, полученными в результате экспертизы).</w:t>
      </w:r>
    </w:p>
    <w:p w:rsidR="00035277" w:rsidRDefault="00615562" w:rsidP="001C28E7">
      <w:pPr>
        <w:pStyle w:val="af8"/>
        <w:spacing w:line="360" w:lineRule="auto"/>
        <w:ind w:left="0" w:firstLine="709"/>
        <w:jc w:val="both"/>
        <w:rPr>
          <w:sz w:val="23"/>
          <w:szCs w:val="23"/>
        </w:rPr>
      </w:pPr>
      <w:r w:rsidRPr="00843BA8">
        <w:rPr>
          <w:sz w:val="23"/>
          <w:szCs w:val="23"/>
        </w:rPr>
        <w:t xml:space="preserve">В финальном отборе проводится очное представление </w:t>
      </w:r>
      <w:r w:rsidR="00035277">
        <w:rPr>
          <w:sz w:val="23"/>
          <w:szCs w:val="23"/>
        </w:rPr>
        <w:t xml:space="preserve">прошедших заочный этап научно-исследовательских </w:t>
      </w:r>
      <w:r w:rsidRPr="00843BA8">
        <w:rPr>
          <w:sz w:val="23"/>
          <w:szCs w:val="23"/>
        </w:rPr>
        <w:t>работ на Фестивале в виде доклада с презентацией (демонстрацией разработок), по итогам которого определяются победители Конкурса</w:t>
      </w:r>
      <w:r>
        <w:rPr>
          <w:sz w:val="23"/>
          <w:szCs w:val="23"/>
        </w:rPr>
        <w:t xml:space="preserve"> НИР</w:t>
      </w:r>
      <w:r w:rsidRPr="00843BA8">
        <w:rPr>
          <w:sz w:val="23"/>
          <w:szCs w:val="23"/>
        </w:rPr>
        <w:t xml:space="preserve">. </w:t>
      </w:r>
    </w:p>
    <w:p w:rsidR="001C28E7" w:rsidRDefault="00615562" w:rsidP="001C28E7">
      <w:pPr>
        <w:pStyle w:val="af8"/>
        <w:spacing w:line="360" w:lineRule="auto"/>
        <w:ind w:left="0" w:firstLine="709"/>
        <w:jc w:val="both"/>
        <w:rPr>
          <w:sz w:val="23"/>
          <w:szCs w:val="23"/>
        </w:rPr>
      </w:pPr>
      <w:r w:rsidRPr="00843BA8">
        <w:rPr>
          <w:sz w:val="23"/>
          <w:szCs w:val="23"/>
        </w:rPr>
        <w:t>Формат проведения: очно и дистанционно (иногородних участников).</w:t>
      </w:r>
    </w:p>
    <w:p w:rsidR="001C28E7" w:rsidRDefault="001C28E7" w:rsidP="001C28E7">
      <w:pPr>
        <w:pStyle w:val="af8"/>
        <w:spacing w:line="360" w:lineRule="auto"/>
        <w:ind w:left="0" w:firstLine="709"/>
        <w:jc w:val="both"/>
        <w:rPr>
          <w:sz w:val="23"/>
          <w:szCs w:val="23"/>
        </w:rPr>
      </w:pPr>
      <w:r>
        <w:rPr>
          <w:sz w:val="23"/>
          <w:szCs w:val="23"/>
        </w:rPr>
        <w:t>6</w:t>
      </w:r>
      <w:r w:rsidRPr="001C28E7">
        <w:rPr>
          <w:sz w:val="23"/>
          <w:szCs w:val="23"/>
        </w:rPr>
        <w:t>.</w:t>
      </w:r>
      <w:r>
        <w:rPr>
          <w:sz w:val="23"/>
          <w:szCs w:val="23"/>
        </w:rPr>
        <w:t>3</w:t>
      </w:r>
      <w:r w:rsidRPr="001C28E7">
        <w:rPr>
          <w:sz w:val="23"/>
          <w:szCs w:val="23"/>
        </w:rPr>
        <w:t xml:space="preserve"> Конкурсная комиссия подводит итоги финального тура </w:t>
      </w:r>
      <w:r w:rsidR="00035277">
        <w:rPr>
          <w:sz w:val="23"/>
          <w:szCs w:val="23"/>
        </w:rPr>
        <w:t xml:space="preserve">Конкурса НИР </w:t>
      </w:r>
      <w:r w:rsidRPr="001C28E7">
        <w:rPr>
          <w:sz w:val="23"/>
          <w:szCs w:val="23"/>
        </w:rPr>
        <w:t>на заседании, где путем открытого голосования определяет финалистов и победителей соответственно.</w:t>
      </w:r>
    </w:p>
    <w:p w:rsidR="001C28E7" w:rsidRDefault="001C28E7" w:rsidP="001C28E7">
      <w:pPr>
        <w:pStyle w:val="af8"/>
        <w:spacing w:line="360" w:lineRule="auto"/>
        <w:ind w:left="0" w:firstLine="709"/>
        <w:jc w:val="both"/>
        <w:rPr>
          <w:sz w:val="23"/>
          <w:szCs w:val="23"/>
        </w:rPr>
      </w:pPr>
      <w:r>
        <w:rPr>
          <w:sz w:val="23"/>
          <w:szCs w:val="23"/>
        </w:rPr>
        <w:lastRenderedPageBreak/>
        <w:t>6</w:t>
      </w:r>
      <w:r w:rsidRPr="001C28E7">
        <w:rPr>
          <w:sz w:val="23"/>
          <w:szCs w:val="23"/>
        </w:rPr>
        <w:t>.</w:t>
      </w:r>
      <w:r>
        <w:rPr>
          <w:sz w:val="23"/>
          <w:szCs w:val="23"/>
        </w:rPr>
        <w:t>4</w:t>
      </w:r>
      <w:r w:rsidRPr="001C28E7">
        <w:rPr>
          <w:sz w:val="23"/>
          <w:szCs w:val="23"/>
        </w:rPr>
        <w:t xml:space="preserve"> Заседание Конкурсной комиссии правомочно, если в нем принимает участие простое большинство от общей численности его членов.</w:t>
      </w:r>
    </w:p>
    <w:p w:rsidR="001C28E7" w:rsidRDefault="001C28E7" w:rsidP="001C28E7">
      <w:pPr>
        <w:pStyle w:val="af8"/>
        <w:spacing w:line="360" w:lineRule="auto"/>
        <w:ind w:left="0" w:firstLine="709"/>
        <w:jc w:val="both"/>
        <w:rPr>
          <w:sz w:val="23"/>
          <w:szCs w:val="23"/>
        </w:rPr>
      </w:pPr>
      <w:r>
        <w:rPr>
          <w:sz w:val="23"/>
          <w:szCs w:val="23"/>
        </w:rPr>
        <w:t>6.5</w:t>
      </w:r>
      <w:r w:rsidRPr="001C28E7">
        <w:rPr>
          <w:sz w:val="23"/>
          <w:szCs w:val="23"/>
        </w:rPr>
        <w:t xml:space="preserve"> Решения Конкурсной комиссии принимаются простым большинством голосов присутствующих на заседании и оформляются протоколом. Решение Конкурсной комиссии является окончательным.</w:t>
      </w:r>
    </w:p>
    <w:p w:rsidR="001C28E7" w:rsidRDefault="001C28E7" w:rsidP="001C28E7">
      <w:pPr>
        <w:pStyle w:val="af8"/>
        <w:spacing w:line="360" w:lineRule="auto"/>
        <w:ind w:left="0" w:firstLine="709"/>
        <w:jc w:val="both"/>
        <w:rPr>
          <w:sz w:val="23"/>
          <w:szCs w:val="23"/>
        </w:rPr>
      </w:pPr>
      <w:r>
        <w:rPr>
          <w:sz w:val="23"/>
          <w:szCs w:val="23"/>
        </w:rPr>
        <w:t>6</w:t>
      </w:r>
      <w:r w:rsidRPr="001C28E7">
        <w:rPr>
          <w:sz w:val="23"/>
          <w:szCs w:val="23"/>
        </w:rPr>
        <w:t>.</w:t>
      </w:r>
      <w:r>
        <w:rPr>
          <w:sz w:val="23"/>
          <w:szCs w:val="23"/>
        </w:rPr>
        <w:t>6</w:t>
      </w:r>
      <w:r w:rsidRPr="001C28E7">
        <w:rPr>
          <w:sz w:val="23"/>
          <w:szCs w:val="23"/>
        </w:rPr>
        <w:t xml:space="preserve"> Награждение призеров Конкурса </w:t>
      </w:r>
      <w:r w:rsidR="00035277">
        <w:rPr>
          <w:sz w:val="23"/>
          <w:szCs w:val="23"/>
        </w:rPr>
        <w:t>НИР проходит</w:t>
      </w:r>
      <w:r w:rsidRPr="001C28E7">
        <w:rPr>
          <w:sz w:val="23"/>
          <w:szCs w:val="23"/>
        </w:rPr>
        <w:t xml:space="preserve"> не позднее 28 февраля.</w:t>
      </w:r>
    </w:p>
    <w:p w:rsidR="00035277" w:rsidRDefault="001C28E7" w:rsidP="001C28E7">
      <w:pPr>
        <w:pStyle w:val="af8"/>
        <w:spacing w:line="360" w:lineRule="auto"/>
        <w:ind w:left="0" w:firstLine="709"/>
        <w:jc w:val="both"/>
        <w:rPr>
          <w:sz w:val="23"/>
          <w:szCs w:val="23"/>
        </w:rPr>
      </w:pPr>
      <w:r>
        <w:rPr>
          <w:sz w:val="23"/>
          <w:szCs w:val="23"/>
        </w:rPr>
        <w:t>6.7 Победители К</w:t>
      </w:r>
      <w:r w:rsidRPr="001C28E7">
        <w:rPr>
          <w:sz w:val="23"/>
          <w:szCs w:val="23"/>
        </w:rPr>
        <w:t xml:space="preserve">онкурса </w:t>
      </w:r>
      <w:r w:rsidR="00035277">
        <w:rPr>
          <w:sz w:val="23"/>
          <w:szCs w:val="23"/>
        </w:rPr>
        <w:t>НИР</w:t>
      </w:r>
      <w:r w:rsidRPr="001C28E7">
        <w:rPr>
          <w:sz w:val="23"/>
          <w:szCs w:val="23"/>
        </w:rPr>
        <w:t xml:space="preserve"> награждаются дипломами I, II, III степен</w:t>
      </w:r>
      <w:r w:rsidR="00035277">
        <w:rPr>
          <w:sz w:val="23"/>
          <w:szCs w:val="23"/>
        </w:rPr>
        <w:t>и.</w:t>
      </w:r>
    </w:p>
    <w:p w:rsidR="00615562" w:rsidRDefault="00035277" w:rsidP="001C28E7">
      <w:pPr>
        <w:pStyle w:val="af8"/>
        <w:spacing w:line="360" w:lineRule="auto"/>
        <w:ind w:left="0" w:firstLine="709"/>
        <w:jc w:val="both"/>
        <w:rPr>
          <w:sz w:val="23"/>
          <w:szCs w:val="23"/>
        </w:rPr>
      </w:pPr>
      <w:r>
        <w:rPr>
          <w:sz w:val="23"/>
          <w:szCs w:val="23"/>
        </w:rPr>
        <w:t>6.8</w:t>
      </w:r>
      <w:r w:rsidR="001C28E7" w:rsidRPr="001C28E7">
        <w:rPr>
          <w:sz w:val="23"/>
          <w:szCs w:val="23"/>
        </w:rPr>
        <w:t xml:space="preserve"> Участники, чьи работы прошли заочный отбор</w:t>
      </w:r>
      <w:r w:rsidR="00D758BC">
        <w:rPr>
          <w:sz w:val="23"/>
          <w:szCs w:val="23"/>
        </w:rPr>
        <w:t xml:space="preserve"> Конкурса НИР</w:t>
      </w:r>
      <w:r w:rsidR="001C28E7" w:rsidRPr="001C28E7">
        <w:rPr>
          <w:sz w:val="23"/>
          <w:szCs w:val="23"/>
        </w:rPr>
        <w:t>, получают сертификат участника.</w:t>
      </w:r>
    </w:p>
    <w:p w:rsidR="00615562" w:rsidRDefault="00615562" w:rsidP="002A5E5B">
      <w:pPr>
        <w:pStyle w:val="af8"/>
        <w:spacing w:line="360" w:lineRule="auto"/>
        <w:ind w:left="0" w:firstLine="709"/>
        <w:jc w:val="both"/>
        <w:rPr>
          <w:sz w:val="23"/>
          <w:szCs w:val="23"/>
        </w:rPr>
      </w:pPr>
    </w:p>
    <w:p w:rsidR="00FE4ADF" w:rsidRPr="00AF4331" w:rsidRDefault="00FE4ADF" w:rsidP="00FE4ADF">
      <w:pPr>
        <w:keepNext/>
        <w:spacing w:line="360" w:lineRule="auto"/>
        <w:ind w:firstLine="709"/>
        <w:jc w:val="both"/>
        <w:outlineLvl w:val="2"/>
        <w:rPr>
          <w:b/>
        </w:rPr>
      </w:pPr>
      <w:bookmarkStart w:id="4" w:name="_Toc151469641"/>
      <w:r>
        <w:rPr>
          <w:b/>
        </w:rPr>
        <w:t>7</w:t>
      </w:r>
      <w:r w:rsidRPr="00AF4331">
        <w:rPr>
          <w:b/>
        </w:rPr>
        <w:t xml:space="preserve"> КРИТЕРИИ ОЦЕНКИ </w:t>
      </w:r>
      <w:r>
        <w:rPr>
          <w:b/>
        </w:rPr>
        <w:t>НАУЧНО-ИССЛЕДВАТЛЬСКИХ РАБОТ</w:t>
      </w:r>
      <w:r w:rsidRPr="00AF4331">
        <w:rPr>
          <w:b/>
        </w:rPr>
        <w:t xml:space="preserve"> КОНКУРСНОЙ КОМИССИЕЙ</w:t>
      </w:r>
      <w:bookmarkEnd w:id="4"/>
    </w:p>
    <w:p w:rsidR="00FE4ADF" w:rsidRPr="00AF4331" w:rsidRDefault="00D758BC" w:rsidP="00FE4ADF">
      <w:pPr>
        <w:autoSpaceDE w:val="0"/>
        <w:autoSpaceDN w:val="0"/>
        <w:adjustRightInd w:val="0"/>
        <w:spacing w:line="360" w:lineRule="auto"/>
        <w:ind w:firstLine="709"/>
        <w:jc w:val="both"/>
        <w:rPr>
          <w:color w:val="000000"/>
          <w:szCs w:val="24"/>
        </w:rPr>
      </w:pPr>
      <w:r>
        <w:rPr>
          <w:color w:val="000000"/>
          <w:szCs w:val="24"/>
        </w:rPr>
        <w:t>7</w:t>
      </w:r>
      <w:r w:rsidR="00FE4ADF" w:rsidRPr="00AF4331">
        <w:rPr>
          <w:color w:val="000000"/>
          <w:szCs w:val="24"/>
        </w:rPr>
        <w:t>.1 На заочном отборе проекты подлежат оцениванию Конкурсной комиссией по следующим критериям:</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xml:space="preserve"> - актуальность предлагаемого проекта (10 баллов);</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xml:space="preserve">- оценка новизны проекта (30 баллов); </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xml:space="preserve">- соответствие содержания работы заявленной теме (10 баллов); </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степень использования собственных наработок (30 баллов);</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xml:space="preserve">- соблюдение порядка/формата оформления работы, соответствие выводов поставленным задачам, их обоснованность (20 баллов). </w:t>
      </w:r>
    </w:p>
    <w:p w:rsidR="00FE4ADF" w:rsidRPr="00AF4331" w:rsidRDefault="00D758BC" w:rsidP="00FE4ADF">
      <w:pPr>
        <w:autoSpaceDE w:val="0"/>
        <w:autoSpaceDN w:val="0"/>
        <w:adjustRightInd w:val="0"/>
        <w:spacing w:line="360" w:lineRule="auto"/>
        <w:ind w:firstLine="709"/>
        <w:jc w:val="both"/>
        <w:rPr>
          <w:color w:val="000000"/>
          <w:szCs w:val="24"/>
        </w:rPr>
      </w:pPr>
      <w:r>
        <w:rPr>
          <w:color w:val="000000"/>
          <w:szCs w:val="24"/>
        </w:rPr>
        <w:t>7</w:t>
      </w:r>
      <w:r w:rsidR="00FE4ADF" w:rsidRPr="00AF4331">
        <w:rPr>
          <w:color w:val="000000"/>
          <w:szCs w:val="24"/>
        </w:rPr>
        <w:t>.2 Максимальный балл, который может набрать участник в первом туре, 100 баллов.</w:t>
      </w:r>
    </w:p>
    <w:p w:rsidR="00FE4ADF" w:rsidRPr="00AF4331" w:rsidRDefault="00D758BC" w:rsidP="00FE4ADF">
      <w:pPr>
        <w:autoSpaceDE w:val="0"/>
        <w:autoSpaceDN w:val="0"/>
        <w:adjustRightInd w:val="0"/>
        <w:spacing w:line="360" w:lineRule="auto"/>
        <w:ind w:firstLine="709"/>
        <w:jc w:val="both"/>
        <w:rPr>
          <w:color w:val="000000"/>
          <w:szCs w:val="24"/>
        </w:rPr>
      </w:pPr>
      <w:r>
        <w:rPr>
          <w:color w:val="000000"/>
          <w:szCs w:val="24"/>
        </w:rPr>
        <w:t>7</w:t>
      </w:r>
      <w:r w:rsidR="00FE4ADF" w:rsidRPr="00AF4331">
        <w:rPr>
          <w:color w:val="000000"/>
          <w:szCs w:val="24"/>
        </w:rPr>
        <w:t>.3 На финальном этапе проекты подлежат оцениванию Конкурсной комиссией по следующим критериям:</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xml:space="preserve">- оригинальность решения, подхода к исследованию, научная новизна (25 баллов); </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xml:space="preserve">- наукоемкость проекта, глубина проведенного исследования, уровень технической сложности (25 баллов); </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xml:space="preserve">- теоретическая и практическая значимость проделанной работы, (25 баллов); </w:t>
      </w:r>
    </w:p>
    <w:p w:rsidR="00FE4ADF" w:rsidRPr="00AF4331" w:rsidRDefault="00FE4ADF" w:rsidP="00FE4ADF">
      <w:pPr>
        <w:autoSpaceDE w:val="0"/>
        <w:autoSpaceDN w:val="0"/>
        <w:adjustRightInd w:val="0"/>
        <w:spacing w:line="360" w:lineRule="auto"/>
        <w:ind w:firstLine="709"/>
        <w:jc w:val="both"/>
        <w:rPr>
          <w:color w:val="000000"/>
          <w:szCs w:val="24"/>
        </w:rPr>
      </w:pPr>
      <w:r w:rsidRPr="00AF4331">
        <w:rPr>
          <w:color w:val="000000"/>
          <w:szCs w:val="24"/>
        </w:rPr>
        <w:t xml:space="preserve">- умение отвечать на вопросы конкурсной комиссии (25 баллов). </w:t>
      </w:r>
    </w:p>
    <w:p w:rsidR="00FE4ADF" w:rsidRDefault="00D758BC" w:rsidP="00FE4ADF">
      <w:pPr>
        <w:autoSpaceDE w:val="0"/>
        <w:autoSpaceDN w:val="0"/>
        <w:adjustRightInd w:val="0"/>
        <w:spacing w:line="360" w:lineRule="auto"/>
        <w:ind w:firstLine="709"/>
        <w:jc w:val="both"/>
        <w:rPr>
          <w:color w:val="000000"/>
          <w:szCs w:val="24"/>
        </w:rPr>
      </w:pPr>
      <w:r>
        <w:rPr>
          <w:color w:val="000000"/>
          <w:szCs w:val="24"/>
        </w:rPr>
        <w:t>7</w:t>
      </w:r>
      <w:r w:rsidR="00FE4ADF" w:rsidRPr="00AF4331">
        <w:rPr>
          <w:color w:val="000000"/>
          <w:szCs w:val="24"/>
        </w:rPr>
        <w:t>.4 Максимальный балл, который может набрать участник в финальном отборе, 100 баллов.</w:t>
      </w:r>
    </w:p>
    <w:p w:rsidR="002A5E5B" w:rsidRPr="00D758BC" w:rsidRDefault="002A5E5B" w:rsidP="00D758BC">
      <w:pPr>
        <w:spacing w:line="360" w:lineRule="auto"/>
        <w:jc w:val="both"/>
        <w:rPr>
          <w:sz w:val="23"/>
          <w:szCs w:val="23"/>
        </w:rPr>
      </w:pPr>
    </w:p>
    <w:p w:rsidR="002A5E5B" w:rsidRPr="001E27CA" w:rsidRDefault="00D758BC" w:rsidP="002A5E5B">
      <w:pPr>
        <w:pStyle w:val="3"/>
        <w:spacing w:line="360" w:lineRule="auto"/>
        <w:ind w:firstLine="709"/>
        <w:jc w:val="both"/>
        <w:rPr>
          <w:caps/>
        </w:rPr>
      </w:pPr>
      <w:r>
        <w:t>8</w:t>
      </w:r>
      <w:r w:rsidR="002A5E5B" w:rsidRPr="00101060">
        <w:t xml:space="preserve"> </w:t>
      </w:r>
      <w:r w:rsidR="002A5E5B" w:rsidRPr="00981F17">
        <w:rPr>
          <w:caps/>
        </w:rPr>
        <w:t xml:space="preserve">Отчет о проведении </w:t>
      </w:r>
      <w:r>
        <w:rPr>
          <w:caps/>
        </w:rPr>
        <w:t>ФЕСТИВАЛЯ</w:t>
      </w:r>
    </w:p>
    <w:p w:rsidR="002A5E5B" w:rsidRDefault="00D758BC" w:rsidP="002A5E5B">
      <w:pPr>
        <w:pStyle w:val="af8"/>
        <w:spacing w:line="360" w:lineRule="auto"/>
        <w:ind w:left="0" w:firstLine="709"/>
        <w:jc w:val="both"/>
        <w:rPr>
          <w:sz w:val="23"/>
          <w:szCs w:val="23"/>
        </w:rPr>
      </w:pPr>
      <w:r>
        <w:rPr>
          <w:sz w:val="23"/>
          <w:szCs w:val="23"/>
        </w:rPr>
        <w:t>8</w:t>
      </w:r>
      <w:r w:rsidR="002A5E5B" w:rsidRPr="00981F17">
        <w:rPr>
          <w:sz w:val="23"/>
          <w:szCs w:val="23"/>
        </w:rPr>
        <w:t xml:space="preserve">.1. Итоги проведения </w:t>
      </w:r>
      <w:r>
        <w:rPr>
          <w:sz w:val="23"/>
          <w:szCs w:val="23"/>
        </w:rPr>
        <w:t>Фестиваля</w:t>
      </w:r>
      <w:r w:rsidR="002A5E5B" w:rsidRPr="00981F17">
        <w:rPr>
          <w:sz w:val="23"/>
          <w:szCs w:val="23"/>
        </w:rPr>
        <w:t xml:space="preserve"> обсуждаются на заседании Ученого совета </w:t>
      </w:r>
      <w:r w:rsidR="002A5E5B">
        <w:rPr>
          <w:sz w:val="23"/>
          <w:szCs w:val="23"/>
        </w:rPr>
        <w:t>МИ</w:t>
      </w:r>
      <w:r w:rsidR="002A5E5B" w:rsidRPr="00981F17">
        <w:rPr>
          <w:sz w:val="23"/>
          <w:szCs w:val="23"/>
        </w:rPr>
        <w:t>.</w:t>
      </w:r>
    </w:p>
    <w:p w:rsidR="002A5E5B" w:rsidRPr="00981F17" w:rsidRDefault="002A5E5B" w:rsidP="002A5E5B">
      <w:pPr>
        <w:pStyle w:val="af8"/>
        <w:spacing w:line="360" w:lineRule="auto"/>
        <w:ind w:left="0" w:firstLine="709"/>
        <w:jc w:val="both"/>
        <w:rPr>
          <w:sz w:val="23"/>
          <w:szCs w:val="23"/>
        </w:rPr>
      </w:pPr>
    </w:p>
    <w:p w:rsidR="003366B2" w:rsidRDefault="003366B2">
      <w:pPr>
        <w:rPr>
          <w:color w:val="000000"/>
          <w:szCs w:val="24"/>
        </w:rPr>
      </w:pPr>
      <w:r>
        <w:br w:type="page"/>
      </w:r>
    </w:p>
    <w:p w:rsidR="001221F5" w:rsidRPr="001221F5" w:rsidRDefault="001221F5" w:rsidP="001221F5">
      <w:pPr>
        <w:keepNext/>
        <w:spacing w:line="360" w:lineRule="auto"/>
        <w:ind w:left="709" w:hanging="142"/>
        <w:jc w:val="right"/>
        <w:outlineLvl w:val="2"/>
        <w:rPr>
          <w:b/>
        </w:rPr>
      </w:pPr>
      <w:bookmarkStart w:id="5" w:name="_Toc151552808"/>
      <w:r w:rsidRPr="001221F5">
        <w:rPr>
          <w:b/>
        </w:rPr>
        <w:lastRenderedPageBreak/>
        <w:t>Приложение № 1</w:t>
      </w:r>
      <w:bookmarkEnd w:id="5"/>
    </w:p>
    <w:p w:rsidR="001221F5" w:rsidRPr="001221F5" w:rsidRDefault="001221F5" w:rsidP="001221F5">
      <w:pPr>
        <w:jc w:val="right"/>
        <w:rPr>
          <w:szCs w:val="28"/>
        </w:rPr>
      </w:pPr>
      <w:r w:rsidRPr="001221F5">
        <w:rPr>
          <w:szCs w:val="28"/>
        </w:rPr>
        <w:t>к Положению (п. 5</w:t>
      </w:r>
      <w:r>
        <w:rPr>
          <w:szCs w:val="28"/>
        </w:rPr>
        <w:t>.2</w:t>
      </w:r>
      <w:r w:rsidRPr="001221F5">
        <w:rPr>
          <w:szCs w:val="28"/>
        </w:rPr>
        <w:t>)</w:t>
      </w:r>
    </w:p>
    <w:p w:rsidR="001221F5" w:rsidRPr="001221F5" w:rsidRDefault="001221F5" w:rsidP="001221F5">
      <w:pPr>
        <w:jc w:val="right"/>
        <w:rPr>
          <w:sz w:val="28"/>
          <w:szCs w:val="28"/>
        </w:rPr>
      </w:pPr>
    </w:p>
    <w:p w:rsidR="001221F5" w:rsidRPr="00244D32" w:rsidRDefault="001221F5" w:rsidP="001221F5">
      <w:pPr>
        <w:pStyle w:val="Default"/>
        <w:jc w:val="center"/>
        <w:rPr>
          <w:bCs/>
          <w:color w:val="auto"/>
          <w:sz w:val="28"/>
          <w:szCs w:val="28"/>
        </w:rPr>
      </w:pPr>
    </w:p>
    <w:p w:rsidR="001221F5" w:rsidRPr="00244D32" w:rsidRDefault="001221F5" w:rsidP="001221F5">
      <w:pPr>
        <w:pStyle w:val="Default"/>
        <w:jc w:val="center"/>
        <w:rPr>
          <w:bCs/>
          <w:caps/>
          <w:color w:val="auto"/>
          <w:sz w:val="28"/>
          <w:szCs w:val="28"/>
        </w:rPr>
      </w:pPr>
      <w:r w:rsidRPr="00244D32">
        <w:rPr>
          <w:bCs/>
          <w:caps/>
          <w:color w:val="auto"/>
          <w:sz w:val="28"/>
          <w:szCs w:val="28"/>
        </w:rPr>
        <w:t>ЗАЯВКА</w:t>
      </w:r>
    </w:p>
    <w:p w:rsidR="001221F5" w:rsidRPr="00CB2436" w:rsidRDefault="001221F5" w:rsidP="001221F5">
      <w:pPr>
        <w:pStyle w:val="Default"/>
        <w:jc w:val="center"/>
        <w:rPr>
          <w:bCs/>
          <w:caps/>
          <w:color w:val="auto"/>
          <w:sz w:val="28"/>
          <w:szCs w:val="28"/>
        </w:rPr>
      </w:pPr>
      <w:r w:rsidRPr="00244D32">
        <w:rPr>
          <w:bCs/>
          <w:caps/>
          <w:color w:val="auto"/>
          <w:sz w:val="28"/>
          <w:szCs w:val="28"/>
        </w:rPr>
        <w:t xml:space="preserve">НА УЧАСТИЕ В </w:t>
      </w:r>
      <w:r>
        <w:rPr>
          <w:bCs/>
          <w:caps/>
          <w:color w:val="auto"/>
          <w:sz w:val="28"/>
          <w:szCs w:val="28"/>
        </w:rPr>
        <w:t>ФЕСТИВАЛЕ МОРСКОЙ НАУКИ</w:t>
      </w:r>
    </w:p>
    <w:p w:rsidR="001221F5" w:rsidRPr="00244D32" w:rsidRDefault="001221F5" w:rsidP="001221F5">
      <w:pPr>
        <w:pStyle w:val="Default"/>
        <w:jc w:val="center"/>
        <w:rPr>
          <w:bCs/>
          <w:caps/>
          <w:color w:val="auto"/>
          <w:sz w:val="28"/>
          <w:szCs w:val="28"/>
        </w:rPr>
      </w:pPr>
    </w:p>
    <w:tbl>
      <w:tblPr>
        <w:tblStyle w:val="ad"/>
        <w:tblW w:w="0" w:type="auto"/>
        <w:tblLook w:val="04A0" w:firstRow="1" w:lastRow="0" w:firstColumn="1" w:lastColumn="0" w:noHBand="0" w:noVBand="1"/>
      </w:tblPr>
      <w:tblGrid>
        <w:gridCol w:w="5111"/>
        <w:gridCol w:w="4234"/>
      </w:tblGrid>
      <w:tr w:rsidR="001221F5" w:rsidRPr="00244D32" w:rsidTr="00773FB6">
        <w:tc>
          <w:tcPr>
            <w:tcW w:w="5111" w:type="dxa"/>
          </w:tcPr>
          <w:p w:rsidR="001221F5" w:rsidRPr="00194E2F" w:rsidRDefault="001221F5" w:rsidP="00773FB6">
            <w:pPr>
              <w:pStyle w:val="Default"/>
              <w:jc w:val="both"/>
              <w:rPr>
                <w:rFonts w:ascii="Times New Roman" w:hAnsi="Times New Roman"/>
                <w:bCs/>
                <w:caps/>
                <w:color w:val="auto"/>
                <w:sz w:val="28"/>
                <w:szCs w:val="28"/>
              </w:rPr>
            </w:pPr>
            <w:r w:rsidRPr="00194E2F">
              <w:rPr>
                <w:rFonts w:ascii="Times New Roman" w:hAnsi="Times New Roman"/>
                <w:bCs/>
                <w:caps/>
                <w:color w:val="auto"/>
                <w:sz w:val="28"/>
                <w:szCs w:val="28"/>
              </w:rPr>
              <w:t>фио</w:t>
            </w:r>
          </w:p>
        </w:tc>
        <w:tc>
          <w:tcPr>
            <w:tcW w:w="4234" w:type="dxa"/>
          </w:tcPr>
          <w:p w:rsidR="001221F5" w:rsidRPr="00244D32" w:rsidRDefault="001221F5" w:rsidP="00773FB6">
            <w:pPr>
              <w:pStyle w:val="Default"/>
              <w:rPr>
                <w:bCs/>
                <w:caps/>
                <w:color w:val="auto"/>
                <w:sz w:val="28"/>
                <w:szCs w:val="28"/>
              </w:rPr>
            </w:pPr>
          </w:p>
        </w:tc>
      </w:tr>
      <w:tr w:rsidR="001221F5" w:rsidRPr="00244D32" w:rsidTr="00773FB6">
        <w:tc>
          <w:tcPr>
            <w:tcW w:w="5111" w:type="dxa"/>
          </w:tcPr>
          <w:p w:rsidR="001221F5" w:rsidRPr="00194E2F" w:rsidRDefault="001221F5" w:rsidP="00773FB6">
            <w:pPr>
              <w:pStyle w:val="Default"/>
              <w:jc w:val="both"/>
              <w:rPr>
                <w:rFonts w:ascii="Times New Roman" w:hAnsi="Times New Roman"/>
                <w:bCs/>
                <w:caps/>
                <w:color w:val="auto"/>
                <w:sz w:val="28"/>
                <w:szCs w:val="28"/>
              </w:rPr>
            </w:pPr>
            <w:r w:rsidRPr="00194E2F">
              <w:rPr>
                <w:rFonts w:ascii="Times New Roman" w:hAnsi="Times New Roman"/>
                <w:bCs/>
                <w:caps/>
                <w:color w:val="auto"/>
                <w:sz w:val="28"/>
                <w:szCs w:val="28"/>
              </w:rPr>
              <w:t>вуз (</w:t>
            </w:r>
            <w:r w:rsidRPr="00194E2F">
              <w:rPr>
                <w:rFonts w:ascii="Times New Roman" w:hAnsi="Times New Roman"/>
                <w:bCs/>
                <w:color w:val="auto"/>
                <w:sz w:val="28"/>
                <w:szCs w:val="28"/>
              </w:rPr>
              <w:t>полное наименование образовательного учреждения</w:t>
            </w:r>
            <w:r w:rsidRPr="00194E2F">
              <w:rPr>
                <w:rFonts w:ascii="Times New Roman" w:hAnsi="Times New Roman"/>
                <w:bCs/>
                <w:caps/>
                <w:color w:val="auto"/>
                <w:sz w:val="28"/>
                <w:szCs w:val="28"/>
              </w:rPr>
              <w:t>)</w:t>
            </w:r>
          </w:p>
        </w:tc>
        <w:tc>
          <w:tcPr>
            <w:tcW w:w="4234" w:type="dxa"/>
          </w:tcPr>
          <w:p w:rsidR="001221F5" w:rsidRPr="00244D32" w:rsidRDefault="001221F5" w:rsidP="00773FB6">
            <w:pPr>
              <w:pStyle w:val="Default"/>
              <w:rPr>
                <w:bCs/>
                <w:caps/>
                <w:color w:val="auto"/>
                <w:sz w:val="28"/>
                <w:szCs w:val="28"/>
              </w:rPr>
            </w:pPr>
          </w:p>
        </w:tc>
      </w:tr>
      <w:tr w:rsidR="001221F5" w:rsidRPr="00244D32" w:rsidTr="00773FB6">
        <w:tc>
          <w:tcPr>
            <w:tcW w:w="5111" w:type="dxa"/>
          </w:tcPr>
          <w:p w:rsidR="001221F5" w:rsidRPr="00194E2F" w:rsidRDefault="001221F5" w:rsidP="00773FB6">
            <w:pPr>
              <w:pStyle w:val="Default"/>
              <w:jc w:val="both"/>
              <w:rPr>
                <w:rFonts w:ascii="Times New Roman" w:hAnsi="Times New Roman"/>
                <w:bCs/>
                <w:color w:val="auto"/>
                <w:sz w:val="28"/>
                <w:szCs w:val="28"/>
              </w:rPr>
            </w:pPr>
            <w:r w:rsidRPr="00194E2F">
              <w:rPr>
                <w:rFonts w:ascii="Times New Roman" w:hAnsi="Times New Roman"/>
                <w:bCs/>
                <w:color w:val="auto"/>
                <w:sz w:val="28"/>
                <w:szCs w:val="28"/>
              </w:rPr>
              <w:t>Академическая степень образования с указанием года обучения (бакалавриат/магистратура/аспирантура)</w:t>
            </w:r>
          </w:p>
        </w:tc>
        <w:tc>
          <w:tcPr>
            <w:tcW w:w="4234" w:type="dxa"/>
          </w:tcPr>
          <w:p w:rsidR="001221F5" w:rsidRPr="00244D32" w:rsidRDefault="001221F5" w:rsidP="00773FB6">
            <w:pPr>
              <w:pStyle w:val="Default"/>
              <w:rPr>
                <w:bCs/>
                <w:caps/>
                <w:color w:val="auto"/>
                <w:sz w:val="28"/>
                <w:szCs w:val="28"/>
              </w:rPr>
            </w:pPr>
          </w:p>
        </w:tc>
      </w:tr>
      <w:tr w:rsidR="001221F5" w:rsidRPr="00244D32" w:rsidTr="00773FB6">
        <w:tc>
          <w:tcPr>
            <w:tcW w:w="5111" w:type="dxa"/>
          </w:tcPr>
          <w:p w:rsidR="001221F5" w:rsidRPr="00194E2F" w:rsidRDefault="001221F5" w:rsidP="00773FB6">
            <w:pPr>
              <w:pStyle w:val="Default"/>
              <w:jc w:val="both"/>
              <w:rPr>
                <w:rFonts w:ascii="Times New Roman" w:hAnsi="Times New Roman"/>
                <w:bCs/>
                <w:color w:val="auto"/>
                <w:sz w:val="28"/>
                <w:szCs w:val="28"/>
              </w:rPr>
            </w:pPr>
            <w:r w:rsidRPr="00194E2F">
              <w:rPr>
                <w:rFonts w:ascii="Times New Roman" w:hAnsi="Times New Roman"/>
                <w:color w:val="auto"/>
                <w:sz w:val="28"/>
                <w:szCs w:val="28"/>
              </w:rPr>
              <w:t>Контактный телефон</w:t>
            </w:r>
            <w:r>
              <w:rPr>
                <w:rFonts w:ascii="Times New Roman" w:hAnsi="Times New Roman"/>
                <w:color w:val="auto"/>
                <w:sz w:val="28"/>
                <w:szCs w:val="28"/>
              </w:rPr>
              <w:t xml:space="preserve">, </w:t>
            </w:r>
            <w:r w:rsidRPr="00194E2F">
              <w:rPr>
                <w:rFonts w:ascii="Times New Roman" w:hAnsi="Times New Roman"/>
                <w:color w:val="auto"/>
                <w:sz w:val="28"/>
                <w:szCs w:val="28"/>
              </w:rPr>
              <w:t>e-mail участника</w:t>
            </w:r>
          </w:p>
        </w:tc>
        <w:tc>
          <w:tcPr>
            <w:tcW w:w="4234" w:type="dxa"/>
          </w:tcPr>
          <w:p w:rsidR="001221F5" w:rsidRPr="00DB39A5" w:rsidRDefault="001221F5" w:rsidP="00773FB6">
            <w:pPr>
              <w:pStyle w:val="Default"/>
              <w:rPr>
                <w:bCs/>
                <w:caps/>
                <w:color w:val="auto"/>
                <w:sz w:val="28"/>
                <w:szCs w:val="28"/>
              </w:rPr>
            </w:pPr>
          </w:p>
        </w:tc>
      </w:tr>
    </w:tbl>
    <w:p w:rsidR="001221F5" w:rsidRPr="001221F5" w:rsidRDefault="001221F5" w:rsidP="001221F5">
      <w:pPr>
        <w:autoSpaceDE w:val="0"/>
        <w:autoSpaceDN w:val="0"/>
        <w:adjustRightInd w:val="0"/>
        <w:jc w:val="center"/>
        <w:rPr>
          <w:rFonts w:eastAsia="Calibri"/>
          <w:bCs/>
          <w:caps/>
          <w:sz w:val="28"/>
          <w:szCs w:val="28"/>
          <w:lang w:eastAsia="en-US"/>
        </w:rPr>
      </w:pPr>
    </w:p>
    <w:p w:rsidR="001221F5" w:rsidRPr="001221F5" w:rsidRDefault="001221F5" w:rsidP="001221F5">
      <w:pPr>
        <w:autoSpaceDE w:val="0"/>
        <w:autoSpaceDN w:val="0"/>
        <w:adjustRightInd w:val="0"/>
        <w:jc w:val="center"/>
        <w:rPr>
          <w:rFonts w:eastAsia="Calibri"/>
          <w:bCs/>
          <w:sz w:val="28"/>
          <w:szCs w:val="28"/>
          <w:lang w:eastAsia="en-US"/>
        </w:rPr>
      </w:pPr>
    </w:p>
    <w:p w:rsidR="001221F5" w:rsidRDefault="001221F5" w:rsidP="001221F5">
      <w:pPr>
        <w:jc w:val="center"/>
        <w:rPr>
          <w:b/>
          <w:bCs/>
          <w:i/>
          <w:iCs/>
          <w:szCs w:val="24"/>
        </w:rPr>
      </w:pPr>
      <w:r w:rsidRPr="001221F5">
        <w:rPr>
          <w:b/>
          <w:bCs/>
          <w:i/>
          <w:iCs/>
          <w:szCs w:val="24"/>
        </w:rPr>
        <w:br w:type="page"/>
      </w:r>
    </w:p>
    <w:p w:rsidR="001221F5" w:rsidRPr="001221F5" w:rsidRDefault="001221F5" w:rsidP="001221F5">
      <w:pPr>
        <w:keepNext/>
        <w:spacing w:line="360" w:lineRule="auto"/>
        <w:ind w:left="709" w:hanging="142"/>
        <w:jc w:val="right"/>
        <w:outlineLvl w:val="2"/>
        <w:rPr>
          <w:b/>
        </w:rPr>
      </w:pPr>
      <w:r w:rsidRPr="001221F5">
        <w:rPr>
          <w:b/>
        </w:rPr>
        <w:lastRenderedPageBreak/>
        <w:t xml:space="preserve">Приложение № </w:t>
      </w:r>
      <w:r>
        <w:rPr>
          <w:b/>
        </w:rPr>
        <w:t>2</w:t>
      </w:r>
    </w:p>
    <w:p w:rsidR="001221F5" w:rsidRPr="001221F5" w:rsidRDefault="001221F5" w:rsidP="001221F5">
      <w:pPr>
        <w:jc w:val="right"/>
        <w:rPr>
          <w:szCs w:val="28"/>
        </w:rPr>
      </w:pPr>
      <w:r w:rsidRPr="001221F5">
        <w:rPr>
          <w:szCs w:val="28"/>
        </w:rPr>
        <w:t>к Положению (п. 5</w:t>
      </w:r>
      <w:r>
        <w:rPr>
          <w:szCs w:val="28"/>
        </w:rPr>
        <w:t>.3</w:t>
      </w:r>
      <w:r w:rsidRPr="001221F5">
        <w:rPr>
          <w:szCs w:val="28"/>
        </w:rPr>
        <w:t>)</w:t>
      </w:r>
    </w:p>
    <w:p w:rsidR="001221F5" w:rsidRPr="001221F5" w:rsidRDefault="001221F5" w:rsidP="001221F5">
      <w:pPr>
        <w:jc w:val="right"/>
        <w:rPr>
          <w:sz w:val="28"/>
          <w:szCs w:val="28"/>
        </w:rPr>
      </w:pPr>
    </w:p>
    <w:p w:rsidR="001221F5" w:rsidRPr="00244D32" w:rsidRDefault="001221F5" w:rsidP="001221F5">
      <w:pPr>
        <w:pStyle w:val="Default"/>
        <w:jc w:val="center"/>
        <w:rPr>
          <w:bCs/>
          <w:color w:val="auto"/>
          <w:sz w:val="28"/>
          <w:szCs w:val="28"/>
        </w:rPr>
      </w:pPr>
    </w:p>
    <w:p w:rsidR="001221F5" w:rsidRPr="00244D32" w:rsidRDefault="001221F5" w:rsidP="001221F5">
      <w:pPr>
        <w:pStyle w:val="Default"/>
        <w:jc w:val="center"/>
        <w:rPr>
          <w:bCs/>
          <w:caps/>
          <w:color w:val="auto"/>
          <w:sz w:val="28"/>
          <w:szCs w:val="28"/>
        </w:rPr>
      </w:pPr>
      <w:r w:rsidRPr="00244D32">
        <w:rPr>
          <w:bCs/>
          <w:caps/>
          <w:color w:val="auto"/>
          <w:sz w:val="28"/>
          <w:szCs w:val="28"/>
        </w:rPr>
        <w:t>ЗАЯВКА</w:t>
      </w:r>
    </w:p>
    <w:p w:rsidR="001221F5" w:rsidRPr="00CB2436" w:rsidRDefault="001221F5" w:rsidP="001221F5">
      <w:pPr>
        <w:pStyle w:val="Default"/>
        <w:jc w:val="center"/>
        <w:rPr>
          <w:bCs/>
          <w:caps/>
          <w:color w:val="auto"/>
          <w:sz w:val="28"/>
          <w:szCs w:val="28"/>
        </w:rPr>
      </w:pPr>
      <w:r w:rsidRPr="00244D32">
        <w:rPr>
          <w:bCs/>
          <w:caps/>
          <w:color w:val="auto"/>
          <w:sz w:val="28"/>
          <w:szCs w:val="28"/>
        </w:rPr>
        <w:t xml:space="preserve">НА УЧАСТИЕ В </w:t>
      </w:r>
      <w:r>
        <w:rPr>
          <w:bCs/>
          <w:caps/>
          <w:color w:val="auto"/>
          <w:sz w:val="28"/>
          <w:szCs w:val="28"/>
        </w:rPr>
        <w:t>конкурсе научнО-</w:t>
      </w:r>
      <w:r w:rsidRPr="00CB2436">
        <w:rPr>
          <w:bCs/>
          <w:caps/>
          <w:color w:val="auto"/>
          <w:sz w:val="28"/>
          <w:szCs w:val="28"/>
        </w:rPr>
        <w:t>исследовательских работ</w:t>
      </w:r>
    </w:p>
    <w:p w:rsidR="001221F5" w:rsidRPr="00CB2436" w:rsidRDefault="001221F5" w:rsidP="001221F5">
      <w:pPr>
        <w:pStyle w:val="Default"/>
        <w:jc w:val="center"/>
        <w:rPr>
          <w:bCs/>
          <w:caps/>
          <w:color w:val="auto"/>
          <w:sz w:val="28"/>
          <w:szCs w:val="28"/>
        </w:rPr>
      </w:pPr>
      <w:r w:rsidRPr="00CB2436">
        <w:rPr>
          <w:bCs/>
          <w:caps/>
          <w:color w:val="auto"/>
          <w:sz w:val="28"/>
          <w:szCs w:val="28"/>
        </w:rPr>
        <w:t xml:space="preserve">студентов (курсантов, слушателей), магистрантов, </w:t>
      </w:r>
    </w:p>
    <w:p w:rsidR="001221F5" w:rsidRPr="00CB2436" w:rsidRDefault="001221F5" w:rsidP="001221F5">
      <w:pPr>
        <w:pStyle w:val="Default"/>
        <w:jc w:val="center"/>
        <w:rPr>
          <w:bCs/>
          <w:caps/>
          <w:color w:val="auto"/>
          <w:sz w:val="28"/>
          <w:szCs w:val="28"/>
        </w:rPr>
      </w:pPr>
      <w:r w:rsidRPr="00CB2436">
        <w:rPr>
          <w:bCs/>
          <w:caps/>
          <w:color w:val="auto"/>
          <w:sz w:val="28"/>
          <w:szCs w:val="28"/>
        </w:rPr>
        <w:t xml:space="preserve">аспирантов (адъюнктов) </w:t>
      </w:r>
    </w:p>
    <w:p w:rsidR="001221F5" w:rsidRPr="00244D32" w:rsidRDefault="001221F5" w:rsidP="001221F5">
      <w:pPr>
        <w:pStyle w:val="Default"/>
        <w:jc w:val="center"/>
        <w:rPr>
          <w:bCs/>
          <w:caps/>
          <w:color w:val="auto"/>
          <w:sz w:val="28"/>
          <w:szCs w:val="28"/>
        </w:rPr>
      </w:pPr>
    </w:p>
    <w:tbl>
      <w:tblPr>
        <w:tblStyle w:val="ad"/>
        <w:tblW w:w="0" w:type="auto"/>
        <w:tblLook w:val="04A0" w:firstRow="1" w:lastRow="0" w:firstColumn="1" w:lastColumn="0" w:noHBand="0" w:noVBand="1"/>
      </w:tblPr>
      <w:tblGrid>
        <w:gridCol w:w="5111"/>
        <w:gridCol w:w="4234"/>
      </w:tblGrid>
      <w:tr w:rsidR="001221F5" w:rsidRPr="00244D32" w:rsidTr="00773FB6">
        <w:tc>
          <w:tcPr>
            <w:tcW w:w="5111" w:type="dxa"/>
          </w:tcPr>
          <w:p w:rsidR="001221F5" w:rsidRPr="00194E2F" w:rsidRDefault="001221F5" w:rsidP="00773FB6">
            <w:pPr>
              <w:pStyle w:val="Default"/>
              <w:jc w:val="both"/>
              <w:rPr>
                <w:rFonts w:ascii="Times New Roman" w:hAnsi="Times New Roman"/>
                <w:bCs/>
                <w:caps/>
                <w:color w:val="auto"/>
                <w:sz w:val="28"/>
                <w:szCs w:val="28"/>
              </w:rPr>
            </w:pPr>
            <w:r w:rsidRPr="00194E2F">
              <w:rPr>
                <w:rFonts w:ascii="Times New Roman" w:hAnsi="Times New Roman"/>
                <w:bCs/>
                <w:caps/>
                <w:color w:val="auto"/>
                <w:sz w:val="28"/>
                <w:szCs w:val="28"/>
              </w:rPr>
              <w:t>фио</w:t>
            </w:r>
          </w:p>
        </w:tc>
        <w:tc>
          <w:tcPr>
            <w:tcW w:w="4234" w:type="dxa"/>
          </w:tcPr>
          <w:p w:rsidR="001221F5" w:rsidRPr="00244D32" w:rsidRDefault="001221F5" w:rsidP="00773FB6">
            <w:pPr>
              <w:pStyle w:val="Default"/>
              <w:rPr>
                <w:bCs/>
                <w:caps/>
                <w:color w:val="auto"/>
                <w:sz w:val="28"/>
                <w:szCs w:val="28"/>
              </w:rPr>
            </w:pPr>
          </w:p>
        </w:tc>
      </w:tr>
      <w:tr w:rsidR="001221F5" w:rsidRPr="00244D32" w:rsidTr="00773FB6">
        <w:tc>
          <w:tcPr>
            <w:tcW w:w="5111" w:type="dxa"/>
          </w:tcPr>
          <w:p w:rsidR="001221F5" w:rsidRPr="00194E2F" w:rsidRDefault="001221F5" w:rsidP="00773FB6">
            <w:pPr>
              <w:pStyle w:val="Default"/>
              <w:jc w:val="both"/>
              <w:rPr>
                <w:rFonts w:ascii="Times New Roman" w:hAnsi="Times New Roman"/>
                <w:bCs/>
                <w:caps/>
                <w:color w:val="auto"/>
                <w:sz w:val="28"/>
                <w:szCs w:val="28"/>
              </w:rPr>
            </w:pPr>
            <w:r w:rsidRPr="00194E2F">
              <w:rPr>
                <w:rFonts w:ascii="Times New Roman" w:hAnsi="Times New Roman"/>
                <w:bCs/>
                <w:caps/>
                <w:color w:val="auto"/>
                <w:sz w:val="28"/>
                <w:szCs w:val="28"/>
              </w:rPr>
              <w:t>вуз (</w:t>
            </w:r>
            <w:r w:rsidRPr="00194E2F">
              <w:rPr>
                <w:rFonts w:ascii="Times New Roman" w:hAnsi="Times New Roman"/>
                <w:bCs/>
                <w:color w:val="auto"/>
                <w:sz w:val="28"/>
                <w:szCs w:val="28"/>
              </w:rPr>
              <w:t>полное наименование образовательного учреждения</w:t>
            </w:r>
            <w:r w:rsidRPr="00194E2F">
              <w:rPr>
                <w:rFonts w:ascii="Times New Roman" w:hAnsi="Times New Roman"/>
                <w:bCs/>
                <w:caps/>
                <w:color w:val="auto"/>
                <w:sz w:val="28"/>
                <w:szCs w:val="28"/>
              </w:rPr>
              <w:t>)</w:t>
            </w:r>
          </w:p>
        </w:tc>
        <w:tc>
          <w:tcPr>
            <w:tcW w:w="4234" w:type="dxa"/>
          </w:tcPr>
          <w:p w:rsidR="001221F5" w:rsidRPr="00244D32" w:rsidRDefault="001221F5" w:rsidP="00773FB6">
            <w:pPr>
              <w:pStyle w:val="Default"/>
              <w:rPr>
                <w:bCs/>
                <w:caps/>
                <w:color w:val="auto"/>
                <w:sz w:val="28"/>
                <w:szCs w:val="28"/>
              </w:rPr>
            </w:pPr>
          </w:p>
        </w:tc>
      </w:tr>
      <w:tr w:rsidR="001221F5" w:rsidRPr="00244D32" w:rsidTr="00773FB6">
        <w:tc>
          <w:tcPr>
            <w:tcW w:w="5111" w:type="dxa"/>
          </w:tcPr>
          <w:p w:rsidR="001221F5" w:rsidRPr="00194E2F" w:rsidRDefault="001221F5" w:rsidP="00773FB6">
            <w:pPr>
              <w:pStyle w:val="Default"/>
              <w:jc w:val="both"/>
              <w:rPr>
                <w:rFonts w:ascii="Times New Roman" w:hAnsi="Times New Roman"/>
                <w:bCs/>
                <w:color w:val="auto"/>
                <w:sz w:val="28"/>
                <w:szCs w:val="28"/>
              </w:rPr>
            </w:pPr>
            <w:r w:rsidRPr="00194E2F">
              <w:rPr>
                <w:rFonts w:ascii="Times New Roman" w:hAnsi="Times New Roman"/>
                <w:bCs/>
                <w:color w:val="auto"/>
                <w:sz w:val="28"/>
                <w:szCs w:val="28"/>
              </w:rPr>
              <w:t>Академическая степень образования с указанием года обучения (бакалавриат/магистратура/аспирантура)</w:t>
            </w:r>
          </w:p>
        </w:tc>
        <w:tc>
          <w:tcPr>
            <w:tcW w:w="4234" w:type="dxa"/>
          </w:tcPr>
          <w:p w:rsidR="001221F5" w:rsidRPr="00244D32" w:rsidRDefault="001221F5" w:rsidP="00773FB6">
            <w:pPr>
              <w:pStyle w:val="Default"/>
              <w:rPr>
                <w:bCs/>
                <w:caps/>
                <w:color w:val="auto"/>
                <w:sz w:val="28"/>
                <w:szCs w:val="28"/>
              </w:rPr>
            </w:pPr>
          </w:p>
        </w:tc>
      </w:tr>
      <w:tr w:rsidR="001221F5" w:rsidRPr="00244D32" w:rsidTr="00773FB6">
        <w:tc>
          <w:tcPr>
            <w:tcW w:w="5111" w:type="dxa"/>
          </w:tcPr>
          <w:p w:rsidR="001221F5" w:rsidRPr="00194E2F" w:rsidRDefault="001221F5" w:rsidP="00773FB6">
            <w:pPr>
              <w:pStyle w:val="Default"/>
              <w:jc w:val="both"/>
              <w:rPr>
                <w:rFonts w:ascii="Times New Roman" w:hAnsi="Times New Roman"/>
                <w:bCs/>
                <w:color w:val="auto"/>
                <w:sz w:val="28"/>
                <w:szCs w:val="28"/>
              </w:rPr>
            </w:pPr>
            <w:r w:rsidRPr="00194E2F">
              <w:rPr>
                <w:rFonts w:ascii="Times New Roman" w:hAnsi="Times New Roman"/>
                <w:bCs/>
                <w:color w:val="auto"/>
                <w:sz w:val="28"/>
                <w:szCs w:val="28"/>
              </w:rPr>
              <w:t>Название работы</w:t>
            </w:r>
          </w:p>
        </w:tc>
        <w:tc>
          <w:tcPr>
            <w:tcW w:w="4234" w:type="dxa"/>
          </w:tcPr>
          <w:p w:rsidR="001221F5" w:rsidRPr="00244D32" w:rsidRDefault="001221F5" w:rsidP="00773FB6">
            <w:pPr>
              <w:pStyle w:val="Default"/>
              <w:rPr>
                <w:bCs/>
                <w:caps/>
                <w:color w:val="auto"/>
                <w:sz w:val="28"/>
                <w:szCs w:val="28"/>
              </w:rPr>
            </w:pPr>
          </w:p>
        </w:tc>
      </w:tr>
      <w:tr w:rsidR="001221F5" w:rsidRPr="00244D32" w:rsidTr="00773FB6">
        <w:trPr>
          <w:trHeight w:val="611"/>
        </w:trPr>
        <w:tc>
          <w:tcPr>
            <w:tcW w:w="5111" w:type="dxa"/>
          </w:tcPr>
          <w:p w:rsidR="001221F5" w:rsidRPr="00194E2F" w:rsidRDefault="001221F5" w:rsidP="00773FB6">
            <w:pPr>
              <w:pStyle w:val="Default"/>
              <w:jc w:val="both"/>
              <w:rPr>
                <w:rFonts w:ascii="Times New Roman" w:hAnsi="Times New Roman"/>
                <w:bCs/>
                <w:color w:val="auto"/>
                <w:sz w:val="28"/>
                <w:szCs w:val="28"/>
              </w:rPr>
            </w:pPr>
            <w:r w:rsidRPr="00194E2F">
              <w:rPr>
                <w:rFonts w:ascii="Times New Roman" w:hAnsi="Times New Roman"/>
                <w:bCs/>
                <w:color w:val="auto"/>
                <w:sz w:val="28"/>
                <w:szCs w:val="28"/>
              </w:rPr>
              <w:t>Научный руководитель (должность, место работы)</w:t>
            </w:r>
          </w:p>
        </w:tc>
        <w:tc>
          <w:tcPr>
            <w:tcW w:w="4234" w:type="dxa"/>
          </w:tcPr>
          <w:p w:rsidR="001221F5" w:rsidRPr="00244D32" w:rsidRDefault="001221F5" w:rsidP="00773FB6">
            <w:pPr>
              <w:pStyle w:val="Default"/>
              <w:rPr>
                <w:bCs/>
                <w:caps/>
                <w:color w:val="auto"/>
                <w:sz w:val="28"/>
                <w:szCs w:val="28"/>
              </w:rPr>
            </w:pPr>
          </w:p>
        </w:tc>
      </w:tr>
      <w:tr w:rsidR="001221F5" w:rsidRPr="00244D32" w:rsidTr="00773FB6">
        <w:tc>
          <w:tcPr>
            <w:tcW w:w="5111" w:type="dxa"/>
          </w:tcPr>
          <w:p w:rsidR="001221F5" w:rsidRPr="00194E2F" w:rsidRDefault="001221F5" w:rsidP="00773FB6">
            <w:pPr>
              <w:pStyle w:val="Default"/>
              <w:jc w:val="both"/>
              <w:rPr>
                <w:rFonts w:ascii="Times New Roman" w:hAnsi="Times New Roman"/>
                <w:bCs/>
                <w:color w:val="auto"/>
                <w:sz w:val="28"/>
                <w:szCs w:val="28"/>
              </w:rPr>
            </w:pPr>
            <w:r w:rsidRPr="00194E2F">
              <w:rPr>
                <w:rFonts w:ascii="Times New Roman" w:hAnsi="Times New Roman"/>
                <w:color w:val="auto"/>
                <w:sz w:val="28"/>
                <w:szCs w:val="28"/>
              </w:rPr>
              <w:t>Контактный телефон</w:t>
            </w:r>
            <w:r>
              <w:rPr>
                <w:rFonts w:ascii="Times New Roman" w:hAnsi="Times New Roman"/>
                <w:color w:val="auto"/>
                <w:sz w:val="28"/>
                <w:szCs w:val="28"/>
              </w:rPr>
              <w:t xml:space="preserve">, </w:t>
            </w:r>
            <w:r w:rsidRPr="00194E2F">
              <w:rPr>
                <w:rFonts w:ascii="Times New Roman" w:hAnsi="Times New Roman"/>
                <w:color w:val="auto"/>
                <w:sz w:val="28"/>
                <w:szCs w:val="28"/>
              </w:rPr>
              <w:t>e-mail участника</w:t>
            </w:r>
          </w:p>
        </w:tc>
        <w:tc>
          <w:tcPr>
            <w:tcW w:w="4234" w:type="dxa"/>
          </w:tcPr>
          <w:p w:rsidR="001221F5" w:rsidRPr="00DB39A5" w:rsidRDefault="001221F5" w:rsidP="00773FB6">
            <w:pPr>
              <w:pStyle w:val="Default"/>
              <w:rPr>
                <w:bCs/>
                <w:caps/>
                <w:color w:val="auto"/>
                <w:sz w:val="28"/>
                <w:szCs w:val="28"/>
              </w:rPr>
            </w:pPr>
          </w:p>
        </w:tc>
      </w:tr>
      <w:tr w:rsidR="001221F5" w:rsidRPr="00244D32" w:rsidTr="00773FB6">
        <w:tc>
          <w:tcPr>
            <w:tcW w:w="5111" w:type="dxa"/>
          </w:tcPr>
          <w:p w:rsidR="001221F5" w:rsidRPr="00194E2F" w:rsidRDefault="001221F5" w:rsidP="00773FB6">
            <w:pPr>
              <w:pStyle w:val="Default"/>
              <w:jc w:val="both"/>
              <w:rPr>
                <w:rFonts w:ascii="Times New Roman" w:hAnsi="Times New Roman"/>
                <w:bCs/>
                <w:color w:val="auto"/>
                <w:sz w:val="28"/>
                <w:szCs w:val="28"/>
              </w:rPr>
            </w:pPr>
            <w:r w:rsidRPr="00194E2F">
              <w:rPr>
                <w:rFonts w:ascii="Times New Roman" w:hAnsi="Times New Roman"/>
                <w:color w:val="auto"/>
                <w:sz w:val="28"/>
                <w:szCs w:val="28"/>
              </w:rPr>
              <w:t>Контактный телефон</w:t>
            </w:r>
            <w:r>
              <w:rPr>
                <w:rFonts w:ascii="Times New Roman" w:hAnsi="Times New Roman"/>
                <w:color w:val="auto"/>
                <w:sz w:val="28"/>
                <w:szCs w:val="28"/>
              </w:rPr>
              <w:t xml:space="preserve">, </w:t>
            </w:r>
            <w:r w:rsidRPr="00194E2F">
              <w:rPr>
                <w:rFonts w:ascii="Times New Roman" w:hAnsi="Times New Roman"/>
                <w:color w:val="auto"/>
                <w:sz w:val="28"/>
                <w:szCs w:val="28"/>
              </w:rPr>
              <w:t>e-mail</w:t>
            </w:r>
            <w:r>
              <w:rPr>
                <w:rFonts w:ascii="Times New Roman" w:hAnsi="Times New Roman"/>
                <w:color w:val="auto"/>
                <w:sz w:val="28"/>
                <w:szCs w:val="28"/>
              </w:rPr>
              <w:t xml:space="preserve"> </w:t>
            </w:r>
            <w:r w:rsidRPr="00194E2F">
              <w:rPr>
                <w:rFonts w:ascii="Times New Roman" w:hAnsi="Times New Roman"/>
                <w:color w:val="auto"/>
                <w:sz w:val="28"/>
                <w:szCs w:val="28"/>
              </w:rPr>
              <w:t xml:space="preserve"> руководителя</w:t>
            </w:r>
          </w:p>
        </w:tc>
        <w:tc>
          <w:tcPr>
            <w:tcW w:w="4234" w:type="dxa"/>
          </w:tcPr>
          <w:p w:rsidR="001221F5" w:rsidRPr="00244D32" w:rsidRDefault="001221F5" w:rsidP="00773FB6">
            <w:pPr>
              <w:pStyle w:val="Default"/>
              <w:rPr>
                <w:bCs/>
                <w:caps/>
                <w:color w:val="auto"/>
                <w:sz w:val="28"/>
                <w:szCs w:val="28"/>
              </w:rPr>
            </w:pPr>
          </w:p>
        </w:tc>
      </w:tr>
    </w:tbl>
    <w:p w:rsidR="001221F5" w:rsidRPr="001221F5" w:rsidRDefault="001221F5" w:rsidP="001221F5">
      <w:pPr>
        <w:autoSpaceDE w:val="0"/>
        <w:autoSpaceDN w:val="0"/>
        <w:adjustRightInd w:val="0"/>
        <w:jc w:val="center"/>
        <w:rPr>
          <w:rFonts w:eastAsia="Calibri"/>
          <w:bCs/>
          <w:caps/>
          <w:sz w:val="28"/>
          <w:szCs w:val="28"/>
          <w:lang w:eastAsia="en-US"/>
        </w:rPr>
      </w:pPr>
    </w:p>
    <w:p w:rsidR="001221F5" w:rsidRPr="001221F5" w:rsidRDefault="001221F5" w:rsidP="001221F5">
      <w:pPr>
        <w:autoSpaceDE w:val="0"/>
        <w:autoSpaceDN w:val="0"/>
        <w:adjustRightInd w:val="0"/>
        <w:jc w:val="center"/>
        <w:rPr>
          <w:rFonts w:eastAsia="Calibri"/>
          <w:bCs/>
          <w:sz w:val="28"/>
          <w:szCs w:val="28"/>
          <w:lang w:eastAsia="en-US"/>
        </w:rPr>
      </w:pPr>
    </w:p>
    <w:p w:rsidR="001221F5" w:rsidRPr="001221F5" w:rsidRDefault="001221F5" w:rsidP="001221F5">
      <w:pPr>
        <w:jc w:val="center"/>
        <w:rPr>
          <w:b/>
          <w:bCs/>
          <w:i/>
          <w:iCs/>
          <w:szCs w:val="24"/>
        </w:rPr>
      </w:pPr>
      <w:r w:rsidRPr="001221F5">
        <w:rPr>
          <w:b/>
          <w:bCs/>
          <w:i/>
          <w:iCs/>
          <w:szCs w:val="24"/>
        </w:rPr>
        <w:br w:type="page"/>
      </w:r>
    </w:p>
    <w:p w:rsidR="001221F5" w:rsidRPr="001221F5" w:rsidRDefault="001221F5" w:rsidP="001221F5">
      <w:pPr>
        <w:keepNext/>
        <w:spacing w:line="360" w:lineRule="auto"/>
        <w:ind w:left="709" w:hanging="142"/>
        <w:jc w:val="right"/>
        <w:outlineLvl w:val="2"/>
        <w:rPr>
          <w:b/>
        </w:rPr>
      </w:pPr>
      <w:bookmarkStart w:id="6" w:name="_Toc151552809"/>
      <w:r w:rsidRPr="001221F5">
        <w:rPr>
          <w:b/>
        </w:rPr>
        <w:lastRenderedPageBreak/>
        <w:t xml:space="preserve">Приложение № </w:t>
      </w:r>
      <w:bookmarkEnd w:id="6"/>
      <w:r>
        <w:rPr>
          <w:b/>
        </w:rPr>
        <w:t>3</w:t>
      </w:r>
    </w:p>
    <w:p w:rsidR="001221F5" w:rsidRPr="001221F5" w:rsidRDefault="001221F5" w:rsidP="001221F5">
      <w:pPr>
        <w:jc w:val="right"/>
      </w:pPr>
      <w:r w:rsidRPr="001221F5">
        <w:t>к Положению (п. 5.3)</w:t>
      </w:r>
    </w:p>
    <w:p w:rsidR="001221F5" w:rsidRPr="001221F5" w:rsidRDefault="001221F5" w:rsidP="001221F5">
      <w:pPr>
        <w:jc w:val="right"/>
      </w:pPr>
    </w:p>
    <w:p w:rsidR="001221F5" w:rsidRDefault="001221F5" w:rsidP="001221F5">
      <w:pPr>
        <w:overflowPunct w:val="0"/>
        <w:autoSpaceDE w:val="0"/>
        <w:autoSpaceDN w:val="0"/>
        <w:adjustRightInd w:val="0"/>
        <w:spacing w:before="240"/>
        <w:ind w:left="567" w:right="566"/>
        <w:jc w:val="center"/>
        <w:textAlignment w:val="baseline"/>
        <w:rPr>
          <w:b/>
          <w:caps/>
        </w:rPr>
      </w:pPr>
      <w:r w:rsidRPr="001221F5">
        <w:rPr>
          <w:b/>
          <w:caps/>
        </w:rPr>
        <w:t xml:space="preserve">ТРЕБОВАНИЯ К оформлению </w:t>
      </w:r>
    </w:p>
    <w:p w:rsidR="001221F5" w:rsidRDefault="001221F5" w:rsidP="001221F5">
      <w:pPr>
        <w:overflowPunct w:val="0"/>
        <w:autoSpaceDE w:val="0"/>
        <w:autoSpaceDN w:val="0"/>
        <w:adjustRightInd w:val="0"/>
        <w:spacing w:before="240"/>
        <w:ind w:left="567" w:right="566"/>
        <w:jc w:val="center"/>
        <w:textAlignment w:val="baseline"/>
        <w:rPr>
          <w:b/>
          <w:caps/>
        </w:rPr>
      </w:pPr>
      <w:r w:rsidRPr="001221F5">
        <w:rPr>
          <w:b/>
          <w:caps/>
        </w:rPr>
        <w:t>НАУЧН</w:t>
      </w:r>
      <w:r>
        <w:rPr>
          <w:b/>
          <w:caps/>
        </w:rPr>
        <w:t>О-ИССЛедовательских</w:t>
      </w:r>
      <w:r w:rsidRPr="001221F5">
        <w:rPr>
          <w:b/>
          <w:caps/>
        </w:rPr>
        <w:t xml:space="preserve"> РАБОТ</w:t>
      </w:r>
    </w:p>
    <w:p w:rsidR="001221F5" w:rsidRPr="001221F5" w:rsidRDefault="001221F5" w:rsidP="001221F5">
      <w:pPr>
        <w:overflowPunct w:val="0"/>
        <w:autoSpaceDE w:val="0"/>
        <w:autoSpaceDN w:val="0"/>
        <w:adjustRightInd w:val="0"/>
        <w:spacing w:before="240"/>
        <w:ind w:left="567" w:right="566"/>
        <w:jc w:val="center"/>
        <w:textAlignment w:val="baseline"/>
        <w:rPr>
          <w:b/>
          <w:caps/>
        </w:rPr>
      </w:pPr>
    </w:p>
    <w:p w:rsidR="001221F5" w:rsidRPr="001221F5" w:rsidRDefault="001221F5" w:rsidP="001221F5">
      <w:pPr>
        <w:keepNext/>
        <w:widowControl w:val="0"/>
        <w:overflowPunct w:val="0"/>
        <w:autoSpaceDE w:val="0"/>
        <w:autoSpaceDN w:val="0"/>
        <w:adjustRightInd w:val="0"/>
        <w:spacing w:before="240"/>
        <w:ind w:left="170" w:hanging="170"/>
        <w:jc w:val="center"/>
        <w:textAlignment w:val="baseline"/>
        <w:rPr>
          <w:b/>
          <w:caps/>
        </w:rPr>
      </w:pPr>
      <w:r w:rsidRPr="001221F5">
        <w:rPr>
          <w:b/>
          <w:caps/>
        </w:rPr>
        <w:t>Общие требования</w:t>
      </w:r>
    </w:p>
    <w:p w:rsidR="001221F5" w:rsidRPr="001221F5" w:rsidRDefault="001221F5" w:rsidP="001221F5">
      <w:pPr>
        <w:tabs>
          <w:tab w:val="left" w:pos="993"/>
        </w:tabs>
        <w:ind w:firstLine="709"/>
        <w:jc w:val="both"/>
      </w:pPr>
      <w:r w:rsidRPr="001221F5">
        <w:t>-</w:t>
      </w:r>
      <w:r w:rsidRPr="001221F5">
        <w:tab/>
        <w:t xml:space="preserve">формат бумаги: А4; </w:t>
      </w:r>
    </w:p>
    <w:p w:rsidR="001221F5" w:rsidRPr="001221F5" w:rsidRDefault="001221F5" w:rsidP="001221F5">
      <w:pPr>
        <w:tabs>
          <w:tab w:val="left" w:pos="993"/>
        </w:tabs>
        <w:ind w:firstLine="709"/>
        <w:jc w:val="both"/>
      </w:pPr>
      <w:r w:rsidRPr="001221F5">
        <w:t>-</w:t>
      </w:r>
      <w:r w:rsidRPr="001221F5">
        <w:tab/>
        <w:t xml:space="preserve">ориентация: книжная; </w:t>
      </w:r>
    </w:p>
    <w:p w:rsidR="001221F5" w:rsidRPr="001221F5" w:rsidRDefault="001221F5" w:rsidP="001221F5">
      <w:pPr>
        <w:tabs>
          <w:tab w:val="left" w:pos="993"/>
        </w:tabs>
        <w:ind w:firstLine="709"/>
        <w:jc w:val="both"/>
      </w:pPr>
      <w:r w:rsidRPr="001221F5">
        <w:t>-</w:t>
      </w:r>
      <w:r w:rsidRPr="001221F5">
        <w:tab/>
        <w:t xml:space="preserve">межстрочный интервал – одинарный; </w:t>
      </w:r>
    </w:p>
    <w:p w:rsidR="001221F5" w:rsidRPr="001221F5" w:rsidRDefault="001221F5" w:rsidP="001221F5">
      <w:pPr>
        <w:tabs>
          <w:tab w:val="left" w:pos="993"/>
        </w:tabs>
        <w:ind w:firstLine="709"/>
        <w:jc w:val="both"/>
      </w:pPr>
      <w:r w:rsidRPr="001221F5">
        <w:t>-</w:t>
      </w:r>
      <w:r w:rsidRPr="001221F5">
        <w:tab/>
        <w:t xml:space="preserve">номер страницы – внизу страницы, по центру; </w:t>
      </w:r>
    </w:p>
    <w:p w:rsidR="001221F5" w:rsidRPr="001221F5" w:rsidRDefault="001221F5" w:rsidP="001221F5">
      <w:pPr>
        <w:tabs>
          <w:tab w:val="left" w:pos="993"/>
        </w:tabs>
        <w:ind w:firstLine="709"/>
        <w:jc w:val="both"/>
      </w:pPr>
      <w:r w:rsidRPr="001221F5">
        <w:t>-</w:t>
      </w:r>
      <w:r w:rsidRPr="001221F5">
        <w:tab/>
        <w:t xml:space="preserve">поля страницы – 20 мм для верхнего, нижнего, левого и правого полей; - равнение текста по ширине; - при наборе текста: </w:t>
      </w:r>
    </w:p>
    <w:p w:rsidR="001221F5" w:rsidRPr="001221F5" w:rsidRDefault="001221F5" w:rsidP="001221F5">
      <w:pPr>
        <w:tabs>
          <w:tab w:val="left" w:pos="993"/>
        </w:tabs>
        <w:ind w:firstLine="709"/>
        <w:jc w:val="both"/>
      </w:pPr>
      <w:r w:rsidRPr="001221F5">
        <w:t>•</w:t>
      </w:r>
      <w:r w:rsidRPr="001221F5">
        <w:tab/>
        <w:t xml:space="preserve">не допускается: применять стили при формировании текста; вносить изменения в шаблон или создавать свой для формирования текста; ставить пробелы перед знаками препинания; применять любые разрядки слов;  </w:t>
      </w:r>
    </w:p>
    <w:p w:rsidR="001221F5" w:rsidRPr="001221F5" w:rsidRDefault="001221F5" w:rsidP="001221F5">
      <w:pPr>
        <w:tabs>
          <w:tab w:val="left" w:pos="993"/>
        </w:tabs>
        <w:ind w:firstLine="709"/>
        <w:jc w:val="both"/>
      </w:pPr>
      <w:r w:rsidRPr="001221F5">
        <w:t>•</w:t>
      </w:r>
      <w:r w:rsidRPr="001221F5">
        <w:tab/>
        <w:t xml:space="preserve">необходимо: слова внутри абзаца разделять одним пробелом; набирать текст без принудительных переносов; установить автоматическую расстановку переносов. </w:t>
      </w:r>
    </w:p>
    <w:p w:rsidR="001221F5" w:rsidRPr="001221F5" w:rsidRDefault="001221F5" w:rsidP="001221F5">
      <w:pPr>
        <w:keepNext/>
        <w:widowControl w:val="0"/>
        <w:overflowPunct w:val="0"/>
        <w:autoSpaceDE w:val="0"/>
        <w:autoSpaceDN w:val="0"/>
        <w:adjustRightInd w:val="0"/>
        <w:spacing w:before="240"/>
        <w:ind w:left="170" w:hanging="170"/>
        <w:jc w:val="center"/>
        <w:textAlignment w:val="baseline"/>
        <w:rPr>
          <w:b/>
          <w:caps/>
        </w:rPr>
      </w:pPr>
      <w:r w:rsidRPr="001221F5">
        <w:rPr>
          <w:b/>
          <w:caps/>
          <w:sz w:val="32"/>
        </w:rPr>
        <w:t xml:space="preserve"> </w:t>
      </w:r>
      <w:r w:rsidRPr="001221F5">
        <w:rPr>
          <w:b/>
          <w:caps/>
        </w:rPr>
        <w:t>Объем</w:t>
      </w:r>
    </w:p>
    <w:p w:rsidR="001221F5" w:rsidRPr="001221F5" w:rsidRDefault="00E771D9" w:rsidP="001221F5">
      <w:pPr>
        <w:overflowPunct w:val="0"/>
        <w:autoSpaceDE w:val="0"/>
        <w:autoSpaceDN w:val="0"/>
        <w:adjustRightInd w:val="0"/>
        <w:ind w:firstLine="709"/>
        <w:jc w:val="both"/>
        <w:textAlignment w:val="baseline"/>
      </w:pPr>
      <w:r>
        <w:t>Научно-исследовательская работа (НИР)</w:t>
      </w:r>
      <w:r w:rsidR="001221F5" w:rsidRPr="001221F5">
        <w:t xml:space="preserve">, оформленная в соответствии с данной инструкцией, включая рисунки и таблицы, список литературы, </w:t>
      </w:r>
      <w:r w:rsidR="001221F5" w:rsidRPr="001221F5">
        <w:rPr>
          <w:b/>
        </w:rPr>
        <w:t xml:space="preserve">не должна превышать 10 (десять) страниц </w:t>
      </w:r>
      <w:r w:rsidR="001221F5" w:rsidRPr="001221F5">
        <w:t xml:space="preserve">формата А4 (210×297 мм) с </w:t>
      </w:r>
      <w:r w:rsidR="001221F5" w:rsidRPr="001221F5">
        <w:rPr>
          <w:b/>
        </w:rPr>
        <w:t>максимальным заполнением последней страницы</w:t>
      </w:r>
      <w:r w:rsidR="001221F5" w:rsidRPr="001221F5">
        <w:t xml:space="preserve">. </w:t>
      </w:r>
    </w:p>
    <w:p w:rsidR="001221F5" w:rsidRPr="001221F5" w:rsidRDefault="001221F5" w:rsidP="001221F5">
      <w:pPr>
        <w:overflowPunct w:val="0"/>
        <w:autoSpaceDE w:val="0"/>
        <w:autoSpaceDN w:val="0"/>
        <w:adjustRightInd w:val="0"/>
        <w:ind w:firstLine="709"/>
        <w:jc w:val="both"/>
        <w:textAlignment w:val="baseline"/>
      </w:pPr>
    </w:p>
    <w:p w:rsidR="001221F5" w:rsidRPr="001221F5" w:rsidRDefault="001221F5" w:rsidP="001221F5">
      <w:pPr>
        <w:ind w:firstLine="709"/>
        <w:jc w:val="both"/>
        <w:rPr>
          <w:b/>
          <w:caps/>
        </w:rPr>
      </w:pPr>
      <w:r w:rsidRPr="001221F5">
        <w:rPr>
          <w:b/>
          <w:caps/>
        </w:rPr>
        <w:t xml:space="preserve">Составные части </w:t>
      </w:r>
      <w:r w:rsidR="00E771D9">
        <w:rPr>
          <w:b/>
          <w:caps/>
        </w:rPr>
        <w:t>НИР</w:t>
      </w:r>
      <w:r w:rsidRPr="001221F5">
        <w:rPr>
          <w:b/>
          <w:caps/>
        </w:rPr>
        <w:t xml:space="preserve"> и порядок их следования </w:t>
      </w:r>
    </w:p>
    <w:p w:rsidR="001221F5" w:rsidRPr="001221F5" w:rsidRDefault="001221F5" w:rsidP="001221F5">
      <w:pPr>
        <w:ind w:firstLine="709"/>
        <w:jc w:val="both"/>
      </w:pPr>
      <w:r w:rsidRPr="001221F5">
        <w:t>1.</w:t>
      </w:r>
      <w:r w:rsidRPr="001221F5">
        <w:tab/>
      </w:r>
      <w:r w:rsidR="00E771D9">
        <w:t xml:space="preserve"> </w:t>
      </w:r>
      <w:r w:rsidRPr="001221F5">
        <w:t xml:space="preserve">Индекс по универсальной десятичной классификации (УДК) размещается в левом верхнем углу без отступа. УДК можно найти на сайте: http://teacode.com/online/udc/. </w:t>
      </w:r>
    </w:p>
    <w:p w:rsidR="001221F5" w:rsidRPr="001221F5" w:rsidRDefault="001221F5" w:rsidP="001221F5">
      <w:pPr>
        <w:ind w:firstLine="709"/>
        <w:jc w:val="both"/>
      </w:pPr>
      <w:r w:rsidRPr="001221F5">
        <w:t>2.</w:t>
      </w:r>
      <w:r w:rsidRPr="001221F5">
        <w:tab/>
      </w:r>
      <w:r w:rsidR="00E771D9">
        <w:t xml:space="preserve"> </w:t>
      </w:r>
      <w:r w:rsidRPr="001221F5">
        <w:t xml:space="preserve">Через один интервал по центру название </w:t>
      </w:r>
      <w:r w:rsidR="00E771D9">
        <w:t>НИР</w:t>
      </w:r>
      <w:r w:rsidRPr="001221F5">
        <w:t xml:space="preserve"> прописными заглавными буквами (кегль 12, Times New Roman, обычный). Ниже названия </w:t>
      </w:r>
      <w:r w:rsidR="00E771D9">
        <w:t>НИР</w:t>
      </w:r>
      <w:r w:rsidRPr="001221F5">
        <w:t xml:space="preserve"> через один интервал – инициалы и фамилия автора, род занятий, e-mail, организация, (кегль 12, Times New Roman, обычный). Сведения об авторах должны быть разделены одним интервалом.  </w:t>
      </w:r>
    </w:p>
    <w:p w:rsidR="001221F5" w:rsidRPr="001221F5" w:rsidRDefault="00E771D9" w:rsidP="001221F5">
      <w:pPr>
        <w:ind w:firstLine="709"/>
        <w:jc w:val="both"/>
      </w:pPr>
      <w:r>
        <w:t>3</w:t>
      </w:r>
      <w:r w:rsidR="001221F5" w:rsidRPr="001221F5">
        <w:t>.</w:t>
      </w:r>
      <w:r>
        <w:t xml:space="preserve"> </w:t>
      </w:r>
      <w:r w:rsidR="001221F5" w:rsidRPr="001221F5">
        <w:tab/>
        <w:t xml:space="preserve">Через один интервал с отступом Tab. 1,25 – аннотация не менее 50 слов (кегль 12, Times New Roman, обычный).  </w:t>
      </w:r>
    </w:p>
    <w:p w:rsidR="001221F5" w:rsidRPr="001221F5" w:rsidRDefault="00E771D9" w:rsidP="001221F5">
      <w:pPr>
        <w:ind w:firstLine="709"/>
        <w:jc w:val="both"/>
      </w:pPr>
      <w:r>
        <w:t>4</w:t>
      </w:r>
      <w:r w:rsidR="001221F5" w:rsidRPr="001221F5">
        <w:t>.</w:t>
      </w:r>
      <w:r w:rsidR="001221F5" w:rsidRPr="001221F5">
        <w:tab/>
        <w:t xml:space="preserve">Через один интервал с отступом Tab. 1,25 – ключевые слова, от трех до десяти ключевых слов (кегль 12, Times New Roman, курсив). Словосочетание «Ключевые слова» должно быть выделено жирным шрифтом, после словосочетания должно быть двоеточие. Ключевые слова перечисляются через запятую. </w:t>
      </w:r>
    </w:p>
    <w:p w:rsidR="001221F5" w:rsidRPr="001221F5" w:rsidRDefault="00E771D9" w:rsidP="001221F5">
      <w:pPr>
        <w:ind w:firstLine="709"/>
        <w:jc w:val="both"/>
      </w:pPr>
      <w:r>
        <w:t>5</w:t>
      </w:r>
      <w:r w:rsidR="001221F5" w:rsidRPr="001221F5">
        <w:t>.</w:t>
      </w:r>
      <w:r w:rsidR="001221F5" w:rsidRPr="001221F5">
        <w:tab/>
      </w:r>
      <w:r>
        <w:t xml:space="preserve"> </w:t>
      </w:r>
      <w:r w:rsidR="001221F5" w:rsidRPr="001221F5">
        <w:t xml:space="preserve">Через два интервала с отступом Tab. 1,25 – текст научной работы (кегль 12, Times New Roman, обычный). </w:t>
      </w:r>
    </w:p>
    <w:p w:rsidR="001221F5" w:rsidRPr="001221F5" w:rsidRDefault="00E771D9" w:rsidP="001221F5">
      <w:pPr>
        <w:ind w:firstLine="709"/>
        <w:jc w:val="both"/>
      </w:pPr>
      <w:r>
        <w:t>6</w:t>
      </w:r>
      <w:r w:rsidR="001221F5" w:rsidRPr="001221F5">
        <w:t>.</w:t>
      </w:r>
      <w:r w:rsidR="001221F5" w:rsidRPr="001221F5">
        <w:tab/>
      </w:r>
      <w:r>
        <w:t xml:space="preserve"> </w:t>
      </w:r>
      <w:r w:rsidR="001221F5" w:rsidRPr="001221F5">
        <w:t xml:space="preserve">Обязательные структурные элементы текста </w:t>
      </w:r>
      <w:r>
        <w:t>НИР</w:t>
      </w:r>
      <w:r w:rsidR="001221F5" w:rsidRPr="001221F5">
        <w:t xml:space="preserve">: введение; объект исследования; цель и задачи исследования; методы исследования; результаты исследования; заключение, список литературы. Наименование структурных элементов размещается по центру текста, прописными буквами, жирным шрифтом, кегль 12, Times New Roman, без отступа. Между названием структурного элемента и текстом нет интервала, до названия структурного элемента есть один интервал.  </w:t>
      </w:r>
    </w:p>
    <w:p w:rsidR="001221F5" w:rsidRPr="001221F5" w:rsidRDefault="00E771D9" w:rsidP="001221F5">
      <w:pPr>
        <w:ind w:firstLine="709"/>
        <w:jc w:val="both"/>
      </w:pPr>
      <w:r>
        <w:t>7</w:t>
      </w:r>
      <w:r w:rsidR="001221F5" w:rsidRPr="001221F5">
        <w:t>.</w:t>
      </w:r>
      <w:r>
        <w:t xml:space="preserve"> </w:t>
      </w:r>
      <w:r w:rsidR="001221F5" w:rsidRPr="001221F5">
        <w:tab/>
        <w:t xml:space="preserve">Список литературы является обязательным элементом научной публикации (оформляется по ГОСТ 7.1-2003 «Библиографическая запись. Библиографическое описание. </w:t>
      </w:r>
      <w:r w:rsidR="001221F5" w:rsidRPr="001221F5">
        <w:lastRenderedPageBreak/>
        <w:t xml:space="preserve">Общие требования и правила составления», ГОСТ Р 7.0.5-2008 «Библиографическая ссылка. Общие требования и правила составления» (для оформления библиографических ссылок на электронные ресурсы). Ссылки на все приведенные в списке литературы источники обязательны (в тексте приводится порядковый номер работы в квадратных скобках, например: [2], [4–7], [1, 18, 25]). Если в тексте есть прямая цитата, заключенная в кавычки, то обязательно должна быть указана страница, на которой эта цитата находится в цитируемом источнике. Например: [7, с. 28]. Ссылки на неопубликованные работы и работы, находящиеся в печати, не допускаются. В список включаются только те работы, на которые автор ссылается в тексте. Источники в списке литературы нумеруются и располагаются в порядке их упоминания в тексте (в порядке цитирования) или в алфавитном порядке. Образцы оформления списка литературы указаны в приложении 3. </w:t>
      </w:r>
    </w:p>
    <w:p w:rsidR="001221F5" w:rsidRPr="001221F5" w:rsidRDefault="00E771D9" w:rsidP="001221F5">
      <w:pPr>
        <w:ind w:firstLine="709"/>
        <w:jc w:val="both"/>
      </w:pPr>
      <w:r>
        <w:t>8</w:t>
      </w:r>
      <w:r w:rsidR="001221F5" w:rsidRPr="001221F5">
        <w:t>.</w:t>
      </w:r>
      <w:r w:rsidR="001221F5" w:rsidRPr="001221F5">
        <w:tab/>
        <w:t xml:space="preserve"> Через два интервала по центру - название </w:t>
      </w:r>
      <w:r>
        <w:t>НИР</w:t>
      </w:r>
      <w:r w:rsidR="001221F5" w:rsidRPr="001221F5">
        <w:t xml:space="preserve"> прописными заглавными буквами на английском языке (кегль 12, Times New Roman, обычный). </w:t>
      </w:r>
    </w:p>
    <w:p w:rsidR="001221F5" w:rsidRPr="001221F5" w:rsidRDefault="00E771D9" w:rsidP="001221F5">
      <w:pPr>
        <w:ind w:firstLine="709"/>
        <w:jc w:val="both"/>
      </w:pPr>
      <w:r>
        <w:t>9</w:t>
      </w:r>
      <w:r w:rsidR="001221F5" w:rsidRPr="001221F5">
        <w:t>.</w:t>
      </w:r>
      <w:r w:rsidR="001221F5" w:rsidRPr="001221F5">
        <w:tab/>
        <w:t xml:space="preserve"> Через интервал по центру - инициалы и фамилия автора, род занятий, e-mail, организация на английском языке (кегль 12, Times New Roman, обычный). </w:t>
      </w:r>
    </w:p>
    <w:p w:rsidR="001221F5" w:rsidRPr="001221F5" w:rsidRDefault="001221F5" w:rsidP="001221F5">
      <w:pPr>
        <w:ind w:firstLine="709"/>
        <w:jc w:val="both"/>
      </w:pPr>
      <w:r w:rsidRPr="001221F5">
        <w:t>1</w:t>
      </w:r>
      <w:r w:rsidR="00E771D9">
        <w:t>0</w:t>
      </w:r>
      <w:r w:rsidRPr="001221F5">
        <w:t>.</w:t>
      </w:r>
      <w:r w:rsidRPr="001221F5">
        <w:tab/>
        <w:t xml:space="preserve"> Через один интервал с отступом Tab. 1,25 – аннотация не менее 100 слов на английском языке (кегль 12, Times New Roman, обычный). </w:t>
      </w:r>
    </w:p>
    <w:p w:rsidR="001221F5" w:rsidRPr="001221F5" w:rsidRDefault="001221F5" w:rsidP="001221F5">
      <w:pPr>
        <w:ind w:firstLine="709"/>
        <w:jc w:val="both"/>
      </w:pPr>
      <w:r w:rsidRPr="001221F5">
        <w:t>1</w:t>
      </w:r>
      <w:r w:rsidR="00E771D9">
        <w:t>1</w:t>
      </w:r>
      <w:r w:rsidRPr="001221F5">
        <w:t>.</w:t>
      </w:r>
      <w:r w:rsidRPr="001221F5">
        <w:tab/>
        <w:t xml:space="preserve"> Через один интервал с отступом Tab. 1,25 - ключевые слова на английском языке, от трех до десяти ключевых слов (кегль 12, Times New Roman, курсив). Словосочетание «Key words» должно быть выделено жирным шрифтом, после словосочетания должно быть двоеточие. Ключевые слова перечисляются через запятую.</w:t>
      </w:r>
    </w:p>
    <w:p w:rsidR="001221F5" w:rsidRPr="001221F5" w:rsidRDefault="001221F5" w:rsidP="001221F5">
      <w:pPr>
        <w:ind w:firstLine="709"/>
        <w:jc w:val="both"/>
      </w:pPr>
    </w:p>
    <w:p w:rsidR="001221F5" w:rsidRPr="001221F5" w:rsidRDefault="001221F5" w:rsidP="001221F5">
      <w:pPr>
        <w:ind w:firstLine="709"/>
        <w:jc w:val="both"/>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jc w:val="both"/>
        <w:rPr>
          <w:color w:val="FF0000"/>
        </w:rPr>
      </w:pPr>
    </w:p>
    <w:p w:rsidR="001221F5" w:rsidRPr="001221F5" w:rsidRDefault="001221F5" w:rsidP="001221F5">
      <w:pPr>
        <w:keepNext/>
        <w:spacing w:line="360" w:lineRule="auto"/>
        <w:ind w:left="709" w:hanging="142"/>
        <w:jc w:val="right"/>
        <w:outlineLvl w:val="2"/>
        <w:rPr>
          <w:b/>
        </w:rPr>
      </w:pPr>
      <w:r w:rsidRPr="001221F5">
        <w:rPr>
          <w:b/>
        </w:rPr>
        <w:t xml:space="preserve">Приложение </w:t>
      </w:r>
      <w:r w:rsidR="00E771D9">
        <w:rPr>
          <w:b/>
        </w:rPr>
        <w:t>№ 4</w:t>
      </w:r>
    </w:p>
    <w:p w:rsidR="001221F5" w:rsidRPr="001221F5" w:rsidRDefault="001221F5" w:rsidP="001221F5">
      <w:pPr>
        <w:jc w:val="right"/>
      </w:pPr>
      <w:r w:rsidRPr="001221F5">
        <w:t>к Положению (п. 5.3)</w:t>
      </w:r>
    </w:p>
    <w:p w:rsidR="001221F5" w:rsidRPr="001221F5" w:rsidRDefault="001221F5" w:rsidP="001221F5">
      <w:pPr>
        <w:jc w:val="right"/>
      </w:pPr>
    </w:p>
    <w:p w:rsidR="001221F5" w:rsidRPr="001221F5" w:rsidRDefault="001221F5" w:rsidP="001221F5">
      <w:pPr>
        <w:jc w:val="both"/>
        <w:rPr>
          <w:color w:val="FF0000"/>
        </w:rPr>
      </w:pPr>
    </w:p>
    <w:p w:rsidR="001221F5" w:rsidRPr="001221F5" w:rsidRDefault="001221F5" w:rsidP="001221F5">
      <w:pPr>
        <w:overflowPunct w:val="0"/>
        <w:autoSpaceDE w:val="0"/>
        <w:autoSpaceDN w:val="0"/>
        <w:adjustRightInd w:val="0"/>
        <w:spacing w:before="240"/>
        <w:ind w:left="567" w:right="566"/>
        <w:jc w:val="center"/>
        <w:textAlignment w:val="baseline"/>
        <w:rPr>
          <w:b/>
          <w:caps/>
        </w:rPr>
      </w:pPr>
      <w:r w:rsidRPr="001221F5">
        <w:rPr>
          <w:b/>
          <w:caps/>
        </w:rPr>
        <w:t xml:space="preserve">ОБРАЗЕЦ оформления </w:t>
      </w:r>
      <w:r w:rsidR="00E771D9">
        <w:rPr>
          <w:b/>
          <w:caps/>
        </w:rPr>
        <w:t>НИР</w:t>
      </w:r>
    </w:p>
    <w:p w:rsidR="001221F5" w:rsidRPr="001221F5" w:rsidRDefault="001221F5" w:rsidP="001221F5">
      <w:pPr>
        <w:jc w:val="both"/>
        <w:rPr>
          <w:color w:val="FF0000"/>
        </w:rPr>
      </w:pPr>
    </w:p>
    <w:p w:rsidR="001221F5" w:rsidRPr="001221F5" w:rsidRDefault="001221F5" w:rsidP="001221F5">
      <w:pPr>
        <w:widowControl w:val="0"/>
        <w:contextualSpacing/>
        <w:rPr>
          <w:szCs w:val="24"/>
        </w:rPr>
      </w:pPr>
      <w:r w:rsidRPr="001221F5">
        <w:rPr>
          <w:szCs w:val="24"/>
        </w:rPr>
        <w:t>УДК 629.1</w:t>
      </w:r>
    </w:p>
    <w:p w:rsidR="001221F5" w:rsidRPr="001221F5" w:rsidRDefault="001221F5" w:rsidP="001221F5">
      <w:pPr>
        <w:widowControl w:val="0"/>
        <w:contextualSpacing/>
        <w:rPr>
          <w:szCs w:val="24"/>
        </w:rPr>
      </w:pPr>
    </w:p>
    <w:p w:rsidR="001221F5" w:rsidRPr="001221F5" w:rsidRDefault="001221F5" w:rsidP="001221F5">
      <w:pPr>
        <w:widowControl w:val="0"/>
        <w:jc w:val="center"/>
        <w:rPr>
          <w:rFonts w:ascii="Times New Roman Полужирный" w:eastAsiaTheme="minorHAnsi" w:hAnsi="Times New Roman Полужирный"/>
          <w:b/>
          <w:bCs/>
          <w:caps/>
          <w:szCs w:val="24"/>
          <w:lang w:eastAsia="en-US"/>
        </w:rPr>
      </w:pPr>
      <w:r w:rsidRPr="001221F5">
        <w:rPr>
          <w:rFonts w:ascii="Times New Roman Полужирный" w:eastAsiaTheme="minorHAnsi" w:hAnsi="Times New Roman Полужирный"/>
          <w:b/>
          <w:bCs/>
          <w:caps/>
          <w:szCs w:val="24"/>
          <w:lang w:eastAsia="en-US"/>
        </w:rPr>
        <w:t xml:space="preserve">ПРОБЛЕМА СОЗДАНИЯ БЛАГОПРИЯТНОГО МИКРОКЛИМАТА </w:t>
      </w:r>
    </w:p>
    <w:p w:rsidR="001221F5" w:rsidRPr="001221F5" w:rsidRDefault="001221F5" w:rsidP="001221F5">
      <w:pPr>
        <w:widowControl w:val="0"/>
        <w:jc w:val="center"/>
        <w:rPr>
          <w:rFonts w:ascii="Times New Roman Полужирный" w:eastAsiaTheme="minorHAnsi" w:hAnsi="Times New Roman Полужирный"/>
          <w:b/>
          <w:bCs/>
          <w:caps/>
          <w:szCs w:val="24"/>
          <w:lang w:eastAsia="en-US"/>
        </w:rPr>
      </w:pPr>
      <w:r w:rsidRPr="001221F5">
        <w:rPr>
          <w:rFonts w:ascii="Times New Roman Полужирный" w:eastAsiaTheme="minorHAnsi" w:hAnsi="Times New Roman Полужирный"/>
          <w:b/>
          <w:bCs/>
          <w:caps/>
          <w:szCs w:val="24"/>
          <w:lang w:eastAsia="en-US"/>
        </w:rPr>
        <w:t>В МАШИННО-КОТЕЛЬНОМ ОТДЕЛЕНИИ СУДНА</w:t>
      </w:r>
    </w:p>
    <w:p w:rsidR="001221F5" w:rsidRPr="001221F5" w:rsidRDefault="001221F5" w:rsidP="001221F5">
      <w:pPr>
        <w:widowControl w:val="0"/>
        <w:contextualSpacing/>
        <w:jc w:val="center"/>
        <w:rPr>
          <w:b/>
          <w:szCs w:val="24"/>
        </w:rPr>
      </w:pPr>
    </w:p>
    <w:p w:rsidR="001221F5" w:rsidRPr="001221F5" w:rsidRDefault="001221F5" w:rsidP="001221F5">
      <w:pPr>
        <w:widowControl w:val="0"/>
        <w:ind w:left="709"/>
        <w:contextualSpacing/>
        <w:rPr>
          <w:szCs w:val="24"/>
        </w:rPr>
      </w:pPr>
      <w:r w:rsidRPr="001221F5">
        <w:rPr>
          <w:szCs w:val="24"/>
        </w:rPr>
        <w:t>Гарафутдинов Артур Рустемович, курсант 3 курса специальности «Эксплуатация судовых энергетических установок»</w:t>
      </w:r>
    </w:p>
    <w:p w:rsidR="001221F5" w:rsidRPr="001221F5" w:rsidRDefault="001221F5" w:rsidP="001221F5">
      <w:pPr>
        <w:widowControl w:val="0"/>
        <w:ind w:left="709"/>
        <w:contextualSpacing/>
        <w:rPr>
          <w:szCs w:val="24"/>
        </w:rPr>
      </w:pPr>
    </w:p>
    <w:p w:rsidR="001221F5" w:rsidRPr="001221F5" w:rsidRDefault="001221F5" w:rsidP="001221F5">
      <w:pPr>
        <w:widowControl w:val="0"/>
        <w:ind w:left="709"/>
        <w:rPr>
          <w:szCs w:val="24"/>
        </w:rPr>
      </w:pPr>
      <w:r w:rsidRPr="001221F5">
        <w:rPr>
          <w:szCs w:val="24"/>
        </w:rPr>
        <w:t xml:space="preserve">Федеральное государственное образовательное учреждение высшего образования </w:t>
      </w:r>
    </w:p>
    <w:p w:rsidR="001221F5" w:rsidRPr="001221F5" w:rsidRDefault="001221F5" w:rsidP="001221F5">
      <w:pPr>
        <w:widowControl w:val="0"/>
        <w:ind w:left="709"/>
        <w:rPr>
          <w:szCs w:val="24"/>
        </w:rPr>
      </w:pPr>
      <w:r w:rsidRPr="001221F5">
        <w:rPr>
          <w:szCs w:val="24"/>
        </w:rPr>
        <w:t xml:space="preserve">«Керченский государственный морской технологический университет», г. Керчь, РФ, </w:t>
      </w:r>
    </w:p>
    <w:p w:rsidR="001221F5" w:rsidRPr="001221F5" w:rsidRDefault="001221F5" w:rsidP="001221F5">
      <w:pPr>
        <w:widowControl w:val="0"/>
        <w:ind w:left="709"/>
        <w:rPr>
          <w:color w:val="0000FF"/>
          <w:szCs w:val="24"/>
          <w:u w:val="single"/>
        </w:rPr>
      </w:pPr>
      <w:r w:rsidRPr="001221F5">
        <w:rPr>
          <w:szCs w:val="24"/>
          <w:lang w:val="en-US"/>
        </w:rPr>
        <w:t>e</w:t>
      </w:r>
      <w:r w:rsidRPr="001221F5">
        <w:rPr>
          <w:szCs w:val="24"/>
        </w:rPr>
        <w:t>-</w:t>
      </w:r>
      <w:r w:rsidRPr="001221F5">
        <w:rPr>
          <w:szCs w:val="24"/>
          <w:lang w:val="en-US"/>
        </w:rPr>
        <w:t>mail</w:t>
      </w:r>
      <w:r w:rsidRPr="001221F5">
        <w:rPr>
          <w:szCs w:val="24"/>
        </w:rPr>
        <w:t xml:space="preserve">: </w:t>
      </w:r>
      <w:r w:rsidRPr="001221F5">
        <w:rPr>
          <w:szCs w:val="24"/>
          <w:lang w:val="en-US"/>
        </w:rPr>
        <w:t>invkerch</w:t>
      </w:r>
      <w:r w:rsidRPr="001221F5">
        <w:rPr>
          <w:szCs w:val="24"/>
        </w:rPr>
        <w:t>@</w:t>
      </w:r>
      <w:r w:rsidRPr="001221F5">
        <w:rPr>
          <w:szCs w:val="24"/>
          <w:lang w:val="en-US"/>
        </w:rPr>
        <w:t>yandex</w:t>
      </w:r>
      <w:r w:rsidRPr="001221F5">
        <w:rPr>
          <w:szCs w:val="24"/>
        </w:rPr>
        <w:t>.</w:t>
      </w:r>
      <w:r w:rsidRPr="001221F5">
        <w:rPr>
          <w:szCs w:val="24"/>
          <w:lang w:val="en-US"/>
        </w:rPr>
        <w:t>ru</w:t>
      </w:r>
    </w:p>
    <w:p w:rsidR="001221F5" w:rsidRPr="001221F5" w:rsidRDefault="001221F5" w:rsidP="001221F5">
      <w:pPr>
        <w:widowControl w:val="0"/>
        <w:ind w:firstLine="709"/>
        <w:contextualSpacing/>
        <w:jc w:val="both"/>
        <w:rPr>
          <w:b/>
          <w:bCs/>
          <w:i/>
          <w:iCs/>
          <w:szCs w:val="24"/>
        </w:rPr>
      </w:pPr>
    </w:p>
    <w:p w:rsidR="001221F5" w:rsidRPr="001221F5" w:rsidRDefault="001221F5" w:rsidP="001221F5">
      <w:pPr>
        <w:widowControl w:val="0"/>
        <w:ind w:firstLine="709"/>
        <w:contextualSpacing/>
        <w:jc w:val="both"/>
        <w:rPr>
          <w:b/>
          <w:bCs/>
          <w:i/>
          <w:iCs/>
          <w:szCs w:val="24"/>
        </w:rPr>
      </w:pPr>
    </w:p>
    <w:p w:rsidR="001221F5" w:rsidRPr="001221F5" w:rsidRDefault="001221F5" w:rsidP="001221F5">
      <w:pPr>
        <w:widowControl w:val="0"/>
        <w:ind w:firstLine="709"/>
        <w:contextualSpacing/>
        <w:jc w:val="both"/>
        <w:rPr>
          <w:i/>
          <w:iCs/>
          <w:szCs w:val="24"/>
        </w:rPr>
      </w:pPr>
      <w:r w:rsidRPr="001221F5">
        <w:rPr>
          <w:i/>
          <w:iCs/>
          <w:szCs w:val="24"/>
        </w:rPr>
        <w:t>Рассматривается микроклимат в машинно-котельном отделении и в центральном пункте управления. Это основные места нахождения технического персонала по обслуживанию судовых энергетических установок, работа которых важна для выполнения поставленных задач перед судном и его экипажем, так как на любом судне в данном помещении расположено многое количество факторов, влияющих на микроклимат этого помещения и, в частности, на здоровье человека.</w:t>
      </w:r>
    </w:p>
    <w:p w:rsidR="001221F5" w:rsidRPr="001221F5" w:rsidRDefault="001221F5" w:rsidP="001221F5">
      <w:pPr>
        <w:widowControl w:val="0"/>
        <w:ind w:firstLine="709"/>
        <w:contextualSpacing/>
        <w:jc w:val="both"/>
        <w:rPr>
          <w:szCs w:val="24"/>
        </w:rPr>
      </w:pPr>
    </w:p>
    <w:p w:rsidR="001221F5" w:rsidRPr="001221F5" w:rsidRDefault="001221F5" w:rsidP="001221F5">
      <w:pPr>
        <w:widowControl w:val="0"/>
        <w:ind w:firstLine="709"/>
        <w:contextualSpacing/>
        <w:jc w:val="both"/>
        <w:rPr>
          <w:szCs w:val="24"/>
        </w:rPr>
      </w:pPr>
      <w:r w:rsidRPr="001221F5">
        <w:rPr>
          <w:szCs w:val="24"/>
        </w:rPr>
        <w:t>Санитарные правила и нормы устанавливают параметры микроклимата для судовых помещений (регламент 2.5.2-703-98), в частности и микроклимат, ниже приведена таблица 1 [1, 2].</w:t>
      </w:r>
    </w:p>
    <w:p w:rsidR="001221F5" w:rsidRPr="001221F5" w:rsidRDefault="001221F5" w:rsidP="001221F5">
      <w:pPr>
        <w:widowControl w:val="0"/>
        <w:ind w:firstLine="709"/>
        <w:contextualSpacing/>
        <w:jc w:val="both"/>
        <w:rPr>
          <w:szCs w:val="24"/>
        </w:rPr>
      </w:pPr>
    </w:p>
    <w:p w:rsidR="001221F5" w:rsidRPr="001221F5" w:rsidRDefault="001221F5" w:rsidP="001221F5">
      <w:pPr>
        <w:widowControl w:val="0"/>
        <w:contextualSpacing/>
        <w:jc w:val="right"/>
        <w:rPr>
          <w:szCs w:val="24"/>
        </w:rPr>
      </w:pPr>
      <w:r w:rsidRPr="001221F5">
        <w:rPr>
          <w:szCs w:val="24"/>
        </w:rPr>
        <w:t>Таблица 1</w:t>
      </w:r>
    </w:p>
    <w:p w:rsidR="001221F5" w:rsidRPr="001221F5" w:rsidRDefault="001221F5" w:rsidP="001221F5">
      <w:pPr>
        <w:widowControl w:val="0"/>
        <w:contextualSpacing/>
        <w:jc w:val="center"/>
        <w:rPr>
          <w:b/>
          <w:szCs w:val="24"/>
        </w:rPr>
      </w:pPr>
      <w:r w:rsidRPr="001221F5">
        <w:rPr>
          <w:b/>
          <w:szCs w:val="24"/>
        </w:rPr>
        <w:t>Характеристики санитарно-гигиенических условий труда</w:t>
      </w:r>
    </w:p>
    <w:p w:rsidR="001221F5" w:rsidRPr="001221F5" w:rsidRDefault="001221F5" w:rsidP="001221F5">
      <w:pPr>
        <w:widowControl w:val="0"/>
        <w:contextualSpacing/>
        <w:jc w:val="both"/>
        <w:rPr>
          <w:szCs w:val="24"/>
        </w:rPr>
      </w:pPr>
    </w:p>
    <w:tbl>
      <w:tblPr>
        <w:tblStyle w:val="14"/>
        <w:tblW w:w="5000" w:type="pct"/>
        <w:tblLook w:val="04A0" w:firstRow="1" w:lastRow="0" w:firstColumn="1" w:lastColumn="0" w:noHBand="0" w:noVBand="1"/>
      </w:tblPr>
      <w:tblGrid>
        <w:gridCol w:w="4795"/>
        <w:gridCol w:w="2477"/>
        <w:gridCol w:w="2581"/>
      </w:tblGrid>
      <w:tr w:rsidR="001221F5" w:rsidRPr="001221F5" w:rsidTr="00773FB6">
        <w:tc>
          <w:tcPr>
            <w:tcW w:w="2433" w:type="pct"/>
            <w:vMerge w:val="restart"/>
            <w:vAlign w:val="center"/>
          </w:tcPr>
          <w:p w:rsidR="001221F5" w:rsidRPr="001221F5" w:rsidRDefault="001221F5" w:rsidP="001221F5">
            <w:pPr>
              <w:widowControl w:val="0"/>
              <w:contextualSpacing/>
              <w:jc w:val="left"/>
              <w:rPr>
                <w:rFonts w:ascii="Times New Roman" w:hAnsi="Times New Roman"/>
                <w:b/>
                <w:bCs/>
              </w:rPr>
            </w:pPr>
            <w:r w:rsidRPr="001221F5">
              <w:rPr>
                <w:rFonts w:ascii="Times New Roman" w:hAnsi="Times New Roman"/>
                <w:b/>
                <w:bCs/>
              </w:rPr>
              <w:t>Наименование</w:t>
            </w:r>
          </w:p>
        </w:tc>
        <w:tc>
          <w:tcPr>
            <w:tcW w:w="2567" w:type="pct"/>
            <w:gridSpan w:val="2"/>
            <w:vAlign w:val="center"/>
          </w:tcPr>
          <w:p w:rsidR="001221F5" w:rsidRPr="001221F5" w:rsidRDefault="001221F5" w:rsidP="001221F5">
            <w:pPr>
              <w:widowControl w:val="0"/>
              <w:contextualSpacing/>
              <w:jc w:val="left"/>
              <w:rPr>
                <w:rFonts w:ascii="Times New Roman" w:hAnsi="Times New Roman"/>
                <w:b/>
                <w:bCs/>
              </w:rPr>
            </w:pPr>
            <w:r w:rsidRPr="001221F5">
              <w:rPr>
                <w:rFonts w:ascii="Times New Roman" w:hAnsi="Times New Roman"/>
                <w:b/>
                <w:bCs/>
              </w:rPr>
              <w:t>Допустимые параметры воздуха</w:t>
            </w:r>
          </w:p>
        </w:tc>
      </w:tr>
      <w:tr w:rsidR="001221F5" w:rsidRPr="001221F5" w:rsidTr="00773FB6">
        <w:tc>
          <w:tcPr>
            <w:tcW w:w="2433" w:type="pct"/>
            <w:vMerge/>
            <w:vAlign w:val="center"/>
          </w:tcPr>
          <w:p w:rsidR="001221F5" w:rsidRPr="001221F5" w:rsidRDefault="001221F5" w:rsidP="001221F5">
            <w:pPr>
              <w:widowControl w:val="0"/>
              <w:contextualSpacing/>
              <w:jc w:val="left"/>
              <w:rPr>
                <w:rFonts w:ascii="Times New Roman" w:hAnsi="Times New Roman"/>
              </w:rPr>
            </w:pPr>
          </w:p>
        </w:tc>
        <w:tc>
          <w:tcPr>
            <w:tcW w:w="1257" w:type="pct"/>
            <w:vAlign w:val="center"/>
          </w:tcPr>
          <w:p w:rsidR="001221F5" w:rsidRPr="001221F5" w:rsidRDefault="001221F5" w:rsidP="001221F5">
            <w:pPr>
              <w:widowControl w:val="0"/>
              <w:contextualSpacing/>
              <w:jc w:val="left"/>
              <w:rPr>
                <w:rFonts w:ascii="Times New Roman" w:hAnsi="Times New Roman"/>
                <w:b/>
                <w:bCs/>
              </w:rPr>
            </w:pPr>
            <w:r w:rsidRPr="001221F5">
              <w:rPr>
                <w:rFonts w:ascii="Times New Roman" w:hAnsi="Times New Roman"/>
                <w:b/>
                <w:bCs/>
              </w:rPr>
              <w:t>МКО</w:t>
            </w:r>
          </w:p>
        </w:tc>
        <w:tc>
          <w:tcPr>
            <w:tcW w:w="1310" w:type="pct"/>
            <w:vAlign w:val="center"/>
          </w:tcPr>
          <w:p w:rsidR="001221F5" w:rsidRPr="001221F5" w:rsidRDefault="001221F5" w:rsidP="001221F5">
            <w:pPr>
              <w:widowControl w:val="0"/>
              <w:contextualSpacing/>
              <w:jc w:val="left"/>
              <w:rPr>
                <w:rFonts w:ascii="Times New Roman" w:hAnsi="Times New Roman"/>
                <w:b/>
                <w:bCs/>
              </w:rPr>
            </w:pPr>
            <w:r w:rsidRPr="001221F5">
              <w:rPr>
                <w:rFonts w:ascii="Times New Roman" w:hAnsi="Times New Roman"/>
                <w:b/>
                <w:bCs/>
              </w:rPr>
              <w:t>ЦПУ</w:t>
            </w:r>
          </w:p>
        </w:tc>
      </w:tr>
      <w:tr w:rsidR="001221F5" w:rsidRPr="001221F5" w:rsidTr="00773FB6">
        <w:tc>
          <w:tcPr>
            <w:tcW w:w="2433" w:type="pct"/>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Температура рабочего воздуха, °C</w:t>
            </w:r>
          </w:p>
        </w:tc>
        <w:tc>
          <w:tcPr>
            <w:tcW w:w="1257" w:type="pct"/>
            <w:vAlign w:val="center"/>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28</w:t>
            </w:r>
          </w:p>
        </w:tc>
        <w:tc>
          <w:tcPr>
            <w:tcW w:w="1310" w:type="pct"/>
            <w:vAlign w:val="center"/>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22-25</w:t>
            </w:r>
          </w:p>
        </w:tc>
      </w:tr>
      <w:tr w:rsidR="001221F5" w:rsidRPr="001221F5" w:rsidTr="00773FB6">
        <w:tc>
          <w:tcPr>
            <w:tcW w:w="2433" w:type="pct"/>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Относительная влажность воздуха, %</w:t>
            </w:r>
          </w:p>
        </w:tc>
        <w:tc>
          <w:tcPr>
            <w:tcW w:w="1257" w:type="pct"/>
            <w:vAlign w:val="center"/>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55</w:t>
            </w:r>
          </w:p>
        </w:tc>
        <w:tc>
          <w:tcPr>
            <w:tcW w:w="1310" w:type="pct"/>
            <w:vAlign w:val="center"/>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40-50</w:t>
            </w:r>
          </w:p>
        </w:tc>
      </w:tr>
      <w:tr w:rsidR="001221F5" w:rsidRPr="001221F5" w:rsidTr="00773FB6">
        <w:tc>
          <w:tcPr>
            <w:tcW w:w="2433" w:type="pct"/>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Скорость движения воздуха, м/с</w:t>
            </w:r>
          </w:p>
        </w:tc>
        <w:tc>
          <w:tcPr>
            <w:tcW w:w="1257" w:type="pct"/>
            <w:vAlign w:val="center"/>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0,5</w:t>
            </w:r>
          </w:p>
        </w:tc>
        <w:tc>
          <w:tcPr>
            <w:tcW w:w="1310" w:type="pct"/>
            <w:vAlign w:val="center"/>
          </w:tcPr>
          <w:p w:rsidR="001221F5" w:rsidRPr="001221F5" w:rsidRDefault="001221F5" w:rsidP="001221F5">
            <w:pPr>
              <w:widowControl w:val="0"/>
              <w:contextualSpacing/>
              <w:jc w:val="left"/>
              <w:rPr>
                <w:rFonts w:ascii="Times New Roman" w:hAnsi="Times New Roman"/>
              </w:rPr>
            </w:pPr>
            <w:r w:rsidRPr="001221F5">
              <w:rPr>
                <w:rFonts w:ascii="Times New Roman" w:hAnsi="Times New Roman"/>
              </w:rPr>
              <w:t>0,2</w:t>
            </w:r>
          </w:p>
        </w:tc>
      </w:tr>
    </w:tbl>
    <w:p w:rsidR="001221F5" w:rsidRPr="001221F5" w:rsidRDefault="001221F5" w:rsidP="001221F5">
      <w:pPr>
        <w:widowControl w:val="0"/>
        <w:ind w:firstLine="709"/>
        <w:contextualSpacing/>
        <w:jc w:val="both"/>
        <w:rPr>
          <w:szCs w:val="24"/>
        </w:rPr>
      </w:pPr>
    </w:p>
    <w:p w:rsidR="001221F5" w:rsidRPr="001221F5" w:rsidRDefault="001221F5" w:rsidP="001221F5">
      <w:pPr>
        <w:widowControl w:val="0"/>
        <w:ind w:firstLine="709"/>
        <w:contextualSpacing/>
        <w:jc w:val="both"/>
        <w:rPr>
          <w:szCs w:val="24"/>
        </w:rPr>
      </w:pPr>
      <w:r w:rsidRPr="001221F5">
        <w:rPr>
          <w:szCs w:val="24"/>
        </w:rPr>
        <w:t>Формула (1) для определения EEDI может быть представлена так:</w:t>
      </w:r>
    </w:p>
    <w:p w:rsidR="001221F5" w:rsidRPr="001221F5" w:rsidRDefault="001221F5" w:rsidP="001221F5">
      <w:pPr>
        <w:widowControl w:val="0"/>
        <w:ind w:firstLine="709"/>
        <w:contextualSpacing/>
        <w:jc w:val="both"/>
        <w:rPr>
          <w:szCs w:val="24"/>
        </w:rPr>
      </w:pPr>
    </w:p>
    <w:p w:rsidR="001221F5" w:rsidRPr="001221F5" w:rsidRDefault="001221F5" w:rsidP="001221F5">
      <w:pPr>
        <w:widowControl w:val="0"/>
        <w:tabs>
          <w:tab w:val="center" w:pos="4536"/>
          <w:tab w:val="right" w:pos="9070"/>
        </w:tabs>
        <w:contextualSpacing/>
        <w:jc w:val="right"/>
        <w:rPr>
          <w:rFonts w:eastAsiaTheme="minorEastAsia"/>
          <w:iCs/>
          <w:szCs w:val="24"/>
        </w:rPr>
      </w:pPr>
      <w:r w:rsidRPr="001221F5">
        <w:rPr>
          <w:rFonts w:eastAsiaTheme="minorEastAsia"/>
          <w:szCs w:val="24"/>
        </w:rPr>
        <w:tab/>
      </w:r>
      <m:oMath>
        <m:r>
          <w:rPr>
            <w:rFonts w:ascii="Cambria Math" w:hAnsi="Cambria Math"/>
            <w:szCs w:val="24"/>
          </w:rPr>
          <m:t>EEDI</m:t>
        </m:r>
        <m:r>
          <w:rPr>
            <w:rFonts w:ascii="Cambria Math"/>
            <w:szCs w:val="24"/>
          </w:rPr>
          <m:t>=</m:t>
        </m:r>
        <m:f>
          <m:fPr>
            <m:ctrlPr>
              <w:rPr>
                <w:rFonts w:ascii="Cambria Math" w:hAnsi="Cambria Math"/>
                <w:i/>
                <w:szCs w:val="24"/>
              </w:rPr>
            </m:ctrlPr>
          </m:fPr>
          <m:num>
            <m:r>
              <w:rPr>
                <w:rFonts w:ascii="Cambria Math"/>
                <w:szCs w:val="24"/>
              </w:rPr>
              <m:t>Проектное</m:t>
            </m:r>
            <m:r>
              <w:rPr>
                <w:rFonts w:ascii="Cambria Math"/>
                <w:szCs w:val="24"/>
              </w:rPr>
              <m:t xml:space="preserve"> </m:t>
            </m:r>
            <m:r>
              <w:rPr>
                <w:rFonts w:ascii="Cambria Math"/>
                <w:szCs w:val="24"/>
              </w:rPr>
              <m:t>значение</m:t>
            </m:r>
            <m:r>
              <w:rPr>
                <w:rFonts w:ascii="Cambria Math"/>
                <w:szCs w:val="24"/>
              </w:rPr>
              <m:t xml:space="preserve"> </m:t>
            </m:r>
            <m:r>
              <w:rPr>
                <w:rFonts w:ascii="Cambria Math"/>
                <w:szCs w:val="24"/>
              </w:rPr>
              <m:t>расхода</m:t>
            </m:r>
            <m:r>
              <w:rPr>
                <w:rFonts w:ascii="Cambria Math"/>
                <w:szCs w:val="24"/>
              </w:rPr>
              <m:t xml:space="preserve"> </m:t>
            </m:r>
            <m:r>
              <w:rPr>
                <w:rFonts w:ascii="Cambria Math"/>
                <w:szCs w:val="24"/>
              </w:rPr>
              <m:t>топлива</m:t>
            </m:r>
            <m:r>
              <w:rPr>
                <w:rFonts w:ascii="Cambria Math"/>
                <w:szCs w:val="24"/>
              </w:rPr>
              <m:t xml:space="preserve"> </m:t>
            </m:r>
            <m:r>
              <w:rPr>
                <w:rFonts w:ascii="Cambria Math"/>
                <w:szCs w:val="24"/>
              </w:rPr>
              <m:t>всеми</m:t>
            </m:r>
            <m:r>
              <w:rPr>
                <w:rFonts w:ascii="Cambria Math"/>
                <w:szCs w:val="24"/>
              </w:rPr>
              <m:t xml:space="preserve"> </m:t>
            </m:r>
            <m:r>
              <w:rPr>
                <w:rFonts w:ascii="Cambria Math"/>
                <w:szCs w:val="24"/>
              </w:rPr>
              <m:t>судовыми</m:t>
            </m:r>
            <m:r>
              <w:rPr>
                <w:rFonts w:ascii="Cambria Math"/>
                <w:szCs w:val="24"/>
              </w:rPr>
              <m:t xml:space="preserve"> </m:t>
            </m:r>
            <m:r>
              <w:rPr>
                <w:rFonts w:ascii="Cambria Math"/>
                <w:szCs w:val="24"/>
              </w:rPr>
              <m:t>потребителями</m:t>
            </m:r>
          </m:num>
          <m:den>
            <m:r>
              <w:rPr>
                <w:rFonts w:ascii="Cambria Math"/>
                <w:szCs w:val="24"/>
              </w:rPr>
              <m:t>Полезная</m:t>
            </m:r>
            <m:r>
              <w:rPr>
                <w:rFonts w:ascii="Cambria Math"/>
                <w:szCs w:val="24"/>
              </w:rPr>
              <m:t xml:space="preserve"> </m:t>
            </m:r>
            <m:r>
              <w:rPr>
                <w:rFonts w:ascii="Cambria Math"/>
                <w:szCs w:val="24"/>
              </w:rPr>
              <m:t>мощность</m:t>
            </m:r>
            <m:r>
              <w:rPr>
                <w:rFonts w:ascii="Cambria Math"/>
                <w:szCs w:val="24"/>
              </w:rPr>
              <m:t xml:space="preserve"> </m:t>
            </m:r>
            <m:r>
              <w:rPr>
                <w:rFonts w:ascii="Cambria Math"/>
                <w:szCs w:val="24"/>
              </w:rPr>
              <m:t>судна</m:t>
            </m:r>
            <m:r>
              <w:rPr>
                <w:rFonts w:ascii="Cambria Math"/>
                <w:szCs w:val="24"/>
              </w:rPr>
              <m:t xml:space="preserve">, </m:t>
            </m:r>
            <m:r>
              <w:rPr>
                <w:rFonts w:ascii="Cambria Math"/>
                <w:szCs w:val="24"/>
              </w:rPr>
              <m:t>предусмотренная</m:t>
            </m:r>
            <m:r>
              <w:rPr>
                <w:rFonts w:ascii="Cambria Math"/>
                <w:szCs w:val="24"/>
              </w:rPr>
              <m:t xml:space="preserve"> </m:t>
            </m:r>
            <m:r>
              <w:rPr>
                <w:rFonts w:ascii="Cambria Math"/>
                <w:szCs w:val="24"/>
              </w:rPr>
              <m:t>проектом</m:t>
            </m:r>
            <m:r>
              <w:rPr>
                <w:rFonts w:ascii="Cambria Math"/>
                <w:szCs w:val="24"/>
              </w:rPr>
              <m:t xml:space="preserve"> </m:t>
            </m:r>
            <m:r>
              <w:rPr>
                <w:rFonts w:ascii="Cambria Math"/>
                <w:szCs w:val="24"/>
              </w:rPr>
              <m:t>судна</m:t>
            </m:r>
          </m:den>
        </m:f>
        <m:sSub>
          <m:sSubPr>
            <m:ctrlPr>
              <w:rPr>
                <w:rFonts w:ascii="Cambria Math" w:eastAsiaTheme="minorEastAsia" w:hAnsi="Cambria Math"/>
                <w:i/>
                <w:szCs w:val="24"/>
              </w:rPr>
            </m:ctrlPr>
          </m:sSubPr>
          <m:e>
            <m:r>
              <w:rPr>
                <w:rFonts w:ascii="Cambria Math" w:eastAsiaTheme="minorEastAsia" w:hAnsi="Cambria Math"/>
                <w:szCs w:val="24"/>
                <w:lang w:val="en-US"/>
              </w:rPr>
              <m:t>f</m:t>
            </m:r>
          </m:e>
          <m:sub>
            <m:sSub>
              <m:sSubPr>
                <m:ctrlPr>
                  <w:rPr>
                    <w:rFonts w:ascii="Cambria Math" w:eastAsiaTheme="minorEastAsia" w:hAnsi="Cambria Math"/>
                    <w:i/>
                    <w:szCs w:val="24"/>
                  </w:rPr>
                </m:ctrlPr>
              </m:sSubPr>
              <m:e>
                <m:r>
                  <w:rPr>
                    <w:rFonts w:ascii="Cambria Math" w:eastAsiaTheme="minorEastAsia" w:hAnsi="Cambria Math"/>
                    <w:szCs w:val="24"/>
                  </w:rPr>
                  <m:t>CO</m:t>
                </m:r>
              </m:e>
              <m:sub>
                <m:r>
                  <w:rPr>
                    <w:rFonts w:ascii="Cambria Math" w:eastAsiaTheme="minorEastAsia"/>
                    <w:szCs w:val="24"/>
                  </w:rPr>
                  <m:t>2</m:t>
                </m:r>
              </m:sub>
            </m:sSub>
          </m:sub>
        </m:sSub>
      </m:oMath>
      <w:r w:rsidRPr="001221F5">
        <w:rPr>
          <w:rFonts w:eastAsiaTheme="minorEastAsia"/>
          <w:i/>
          <w:szCs w:val="24"/>
        </w:rPr>
        <w:t xml:space="preserve">, </w:t>
      </w:r>
      <w:r w:rsidRPr="001221F5">
        <w:rPr>
          <w:rFonts w:eastAsiaTheme="minorEastAsia"/>
          <w:i/>
          <w:szCs w:val="24"/>
        </w:rPr>
        <w:tab/>
      </w:r>
      <w:r w:rsidRPr="001221F5">
        <w:rPr>
          <w:rFonts w:eastAsiaTheme="minorEastAsia"/>
          <w:iCs/>
          <w:szCs w:val="24"/>
        </w:rPr>
        <w:t>(1)</w:t>
      </w:r>
    </w:p>
    <w:p w:rsidR="001221F5" w:rsidRPr="001221F5" w:rsidRDefault="001221F5" w:rsidP="001221F5">
      <w:pPr>
        <w:widowControl w:val="0"/>
        <w:tabs>
          <w:tab w:val="center" w:pos="4536"/>
          <w:tab w:val="right" w:pos="9070"/>
        </w:tabs>
        <w:contextualSpacing/>
        <w:jc w:val="center"/>
        <w:rPr>
          <w:rFonts w:eastAsiaTheme="minorEastAsia"/>
          <w:i/>
          <w:szCs w:val="24"/>
        </w:rPr>
      </w:pPr>
    </w:p>
    <w:p w:rsidR="001221F5" w:rsidRPr="001221F5" w:rsidRDefault="001221F5" w:rsidP="001221F5">
      <w:pPr>
        <w:widowControl w:val="0"/>
        <w:contextualSpacing/>
        <w:jc w:val="both"/>
        <w:rPr>
          <w:szCs w:val="24"/>
        </w:rPr>
      </w:pPr>
      <w:r w:rsidRPr="001221F5">
        <w:rPr>
          <w:szCs w:val="24"/>
        </w:rPr>
        <w:t xml:space="preserve">где </w:t>
      </w:r>
      <m:oMath>
        <m:sSub>
          <m:sSubPr>
            <m:ctrlPr>
              <w:rPr>
                <w:rFonts w:ascii="Cambria Math" w:eastAsiaTheme="minorEastAsia" w:hAnsi="Cambria Math"/>
                <w:i/>
                <w:szCs w:val="24"/>
              </w:rPr>
            </m:ctrlPr>
          </m:sSubPr>
          <m:e>
            <m:r>
              <w:rPr>
                <w:rFonts w:ascii="Cambria Math" w:eastAsiaTheme="minorEastAsia" w:hAnsi="Cambria Math"/>
                <w:szCs w:val="24"/>
                <w:lang w:val="en-US"/>
              </w:rPr>
              <m:t>f</m:t>
            </m:r>
          </m:e>
          <m:sub>
            <m:sSub>
              <m:sSubPr>
                <m:ctrlPr>
                  <w:rPr>
                    <w:rFonts w:ascii="Cambria Math" w:eastAsiaTheme="minorEastAsia" w:hAnsi="Cambria Math"/>
                    <w:i/>
                    <w:szCs w:val="24"/>
                  </w:rPr>
                </m:ctrlPr>
              </m:sSubPr>
              <m:e>
                <m:r>
                  <w:rPr>
                    <w:rFonts w:ascii="Cambria Math" w:eastAsiaTheme="minorEastAsia" w:hAnsi="Cambria Math"/>
                    <w:szCs w:val="24"/>
                  </w:rPr>
                  <m:t>CO</m:t>
                </m:r>
              </m:e>
              <m:sub>
                <m:r>
                  <w:rPr>
                    <w:rFonts w:ascii="Cambria Math" w:eastAsiaTheme="minorEastAsia"/>
                    <w:szCs w:val="24"/>
                  </w:rPr>
                  <m:t>2</m:t>
                </m:r>
              </m:sub>
            </m:sSub>
          </m:sub>
        </m:sSub>
      </m:oMath>
      <w:r w:rsidRPr="001221F5">
        <w:rPr>
          <w:szCs w:val="24"/>
        </w:rPr>
        <w:t xml:space="preserve"> — фактор приведения расхода топлива к выбросам </w:t>
      </w:r>
      <m:oMath>
        <m:sSub>
          <m:sSubPr>
            <m:ctrlPr>
              <w:rPr>
                <w:rFonts w:ascii="Cambria Math" w:hAnsi="Cambria Math"/>
                <w:i/>
                <w:szCs w:val="24"/>
              </w:rPr>
            </m:ctrlPr>
          </m:sSubPr>
          <m:e>
            <m:r>
              <w:rPr>
                <w:rFonts w:ascii="Cambria Math"/>
                <w:szCs w:val="24"/>
              </w:rPr>
              <m:t>СО</m:t>
            </m:r>
          </m:e>
          <m:sub>
            <m:r>
              <w:rPr>
                <w:rFonts w:ascii="Cambria Math"/>
                <w:szCs w:val="24"/>
              </w:rPr>
              <m:t>2</m:t>
            </m:r>
          </m:sub>
        </m:sSub>
      </m:oMath>
      <w:r w:rsidRPr="001221F5">
        <w:rPr>
          <w:szCs w:val="24"/>
        </w:rPr>
        <w:t>.</w:t>
      </w:r>
    </w:p>
    <w:p w:rsidR="001221F5" w:rsidRPr="001221F5" w:rsidRDefault="001221F5" w:rsidP="001221F5">
      <w:pPr>
        <w:widowControl w:val="0"/>
        <w:ind w:firstLine="709"/>
        <w:contextualSpacing/>
        <w:jc w:val="both"/>
        <w:rPr>
          <w:szCs w:val="24"/>
        </w:rPr>
      </w:pPr>
    </w:p>
    <w:p w:rsidR="001221F5" w:rsidRPr="001221F5" w:rsidRDefault="001221F5" w:rsidP="001221F5">
      <w:pPr>
        <w:widowControl w:val="0"/>
        <w:ind w:firstLine="708"/>
        <w:jc w:val="both"/>
        <w:rPr>
          <w:rFonts w:eastAsia="Calibri"/>
          <w:iCs/>
          <w:szCs w:val="24"/>
        </w:rPr>
      </w:pPr>
      <w:r w:rsidRPr="001221F5">
        <w:rPr>
          <w:rFonts w:eastAsia="Calibri"/>
          <w:iCs/>
          <w:szCs w:val="24"/>
        </w:rPr>
        <w:t xml:space="preserve">В отличие от мультиметров (рисунок 1) приборы типа калибраторов и имитаторов обеспечивают эффективное и качественное выполнение предписываемых правилами и инструкциями по эксплуатации проверок. Также калибраторы и имитаторы незаменимы при </w:t>
      </w:r>
      <w:r w:rsidRPr="001221F5">
        <w:rPr>
          <w:rFonts w:eastAsia="Calibri"/>
          <w:iCs/>
          <w:szCs w:val="24"/>
        </w:rPr>
        <w:lastRenderedPageBreak/>
        <w:t>диагностировании систем автоматического регулирования и их функциональных узлов.</w:t>
      </w:r>
    </w:p>
    <w:p w:rsidR="001221F5" w:rsidRPr="001221F5" w:rsidRDefault="001221F5" w:rsidP="001221F5">
      <w:pPr>
        <w:widowControl w:val="0"/>
        <w:jc w:val="both"/>
        <w:rPr>
          <w:rFonts w:eastAsia="Calibri"/>
          <w:iCs/>
          <w:szCs w:val="24"/>
        </w:rPr>
      </w:pPr>
    </w:p>
    <w:p w:rsidR="001221F5" w:rsidRPr="001221F5" w:rsidRDefault="001221F5" w:rsidP="001221F5">
      <w:pPr>
        <w:widowControl w:val="0"/>
        <w:jc w:val="center"/>
        <w:rPr>
          <w:rFonts w:eastAsia="Calibri"/>
          <w:iCs/>
          <w:szCs w:val="24"/>
        </w:rPr>
      </w:pPr>
      <w:r w:rsidRPr="001221F5">
        <w:rPr>
          <w:noProof/>
          <w:szCs w:val="24"/>
        </w:rPr>
        <w:drawing>
          <wp:inline distT="0" distB="0" distL="0" distR="0" wp14:anchorId="00193876" wp14:editId="6297C38F">
            <wp:extent cx="4105274" cy="2190750"/>
            <wp:effectExtent l="0" t="0" r="0" b="0"/>
            <wp:docPr id="1" name="Объект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4123888" cy="2200683"/>
                    </a:xfrm>
                    <a:prstGeom prst="rect">
                      <a:avLst/>
                    </a:prstGeom>
                  </pic:spPr>
                </pic:pic>
              </a:graphicData>
            </a:graphic>
          </wp:inline>
        </w:drawing>
      </w:r>
    </w:p>
    <w:p w:rsidR="001221F5" w:rsidRPr="001221F5" w:rsidRDefault="001221F5" w:rsidP="001221F5">
      <w:pPr>
        <w:widowControl w:val="0"/>
        <w:jc w:val="center"/>
        <w:rPr>
          <w:rFonts w:eastAsia="Calibri"/>
          <w:i/>
          <w:iCs/>
        </w:rPr>
      </w:pPr>
      <w:r w:rsidRPr="001221F5">
        <w:rPr>
          <w:rFonts w:eastAsia="Calibri"/>
          <w:i/>
          <w:iCs/>
        </w:rPr>
        <w:t>Рис. 1. Мультиметр в комплекте с измерительными щупами, гибким токоизмерительным датчиком и беспроводным модулем измерения переменного/постоянного тока</w:t>
      </w:r>
    </w:p>
    <w:p w:rsidR="001221F5" w:rsidRPr="001221F5" w:rsidRDefault="001221F5" w:rsidP="001221F5">
      <w:pPr>
        <w:widowControl w:val="0"/>
        <w:ind w:firstLine="709"/>
        <w:contextualSpacing/>
        <w:jc w:val="both"/>
        <w:rPr>
          <w:szCs w:val="24"/>
        </w:rPr>
      </w:pPr>
    </w:p>
    <w:p w:rsidR="001221F5" w:rsidRPr="001221F5" w:rsidRDefault="001221F5" w:rsidP="001221F5">
      <w:pPr>
        <w:widowControl w:val="0"/>
        <w:ind w:firstLine="709"/>
        <w:contextualSpacing/>
        <w:jc w:val="both"/>
        <w:rPr>
          <w:szCs w:val="24"/>
        </w:rPr>
      </w:pPr>
      <w:r w:rsidRPr="001221F5">
        <w:rPr>
          <w:rFonts w:eastAsia="Calibri"/>
          <w:iCs/>
          <w:szCs w:val="24"/>
        </w:rPr>
        <w:t>Калибратор – специальная эталонная мера, предназначенная для поверки, калибровки или градуировки измерительных приборов, установок методом сличения.</w:t>
      </w:r>
    </w:p>
    <w:p w:rsidR="001221F5" w:rsidRPr="001221F5" w:rsidRDefault="001221F5" w:rsidP="001221F5">
      <w:pPr>
        <w:widowControl w:val="0"/>
        <w:ind w:firstLine="709"/>
        <w:contextualSpacing/>
        <w:jc w:val="both"/>
        <w:rPr>
          <w:szCs w:val="24"/>
        </w:rPr>
      </w:pPr>
    </w:p>
    <w:p w:rsidR="001221F5" w:rsidRPr="001221F5" w:rsidRDefault="001221F5" w:rsidP="001221F5">
      <w:pPr>
        <w:widowControl w:val="0"/>
        <w:contextualSpacing/>
        <w:jc w:val="center"/>
        <w:rPr>
          <w:b/>
          <w:bCs/>
          <w:szCs w:val="24"/>
        </w:rPr>
      </w:pPr>
      <w:r w:rsidRPr="001221F5">
        <w:rPr>
          <w:b/>
          <w:bCs/>
          <w:szCs w:val="24"/>
        </w:rPr>
        <w:t>Заключение</w:t>
      </w:r>
    </w:p>
    <w:p w:rsidR="001221F5" w:rsidRPr="001221F5" w:rsidRDefault="001221F5" w:rsidP="001221F5">
      <w:pPr>
        <w:widowControl w:val="0"/>
        <w:ind w:firstLine="709"/>
        <w:contextualSpacing/>
        <w:jc w:val="both"/>
        <w:rPr>
          <w:szCs w:val="24"/>
        </w:rPr>
      </w:pPr>
      <w:r w:rsidRPr="001221F5">
        <w:rPr>
          <w:szCs w:val="24"/>
        </w:rPr>
        <w:t>Анализ норм и технических документов МКО и ЦПУ по формированию соответствующих микроклиматов показывает, что решение проблемы улучшения гигиенических условий при проектировании систем может быть достигнуто только путем соблюдения действующих соответствующих требований, гигиенических норм и норм аэроионизации.</w:t>
      </w:r>
    </w:p>
    <w:p w:rsidR="001221F5" w:rsidRPr="001221F5" w:rsidRDefault="001221F5" w:rsidP="001221F5">
      <w:pPr>
        <w:widowControl w:val="0"/>
        <w:ind w:firstLine="709"/>
        <w:contextualSpacing/>
        <w:jc w:val="both"/>
        <w:rPr>
          <w:szCs w:val="24"/>
        </w:rPr>
      </w:pPr>
    </w:p>
    <w:p w:rsidR="001221F5" w:rsidRPr="001221F5" w:rsidRDefault="001221F5" w:rsidP="001221F5">
      <w:pPr>
        <w:widowControl w:val="0"/>
        <w:contextualSpacing/>
        <w:jc w:val="center"/>
        <w:rPr>
          <w:b/>
          <w:szCs w:val="24"/>
        </w:rPr>
      </w:pPr>
      <w:r w:rsidRPr="001221F5">
        <w:rPr>
          <w:b/>
          <w:szCs w:val="24"/>
        </w:rPr>
        <w:t>СПИСОК ЛИТЕРАТУРЫ</w:t>
      </w:r>
    </w:p>
    <w:p w:rsidR="001221F5" w:rsidRPr="001221F5" w:rsidRDefault="001221F5" w:rsidP="001221F5">
      <w:pPr>
        <w:widowControl w:val="0"/>
        <w:contextualSpacing/>
        <w:jc w:val="center"/>
        <w:rPr>
          <w:b/>
          <w:szCs w:val="24"/>
        </w:rPr>
      </w:pPr>
    </w:p>
    <w:p w:rsidR="001221F5" w:rsidRPr="001221F5" w:rsidRDefault="001221F5" w:rsidP="001221F5">
      <w:pPr>
        <w:widowControl w:val="0"/>
        <w:ind w:firstLine="709"/>
        <w:contextualSpacing/>
        <w:jc w:val="both"/>
        <w:rPr>
          <w:szCs w:val="24"/>
        </w:rPr>
      </w:pPr>
      <w:r w:rsidRPr="001221F5">
        <w:rPr>
          <w:szCs w:val="24"/>
        </w:rPr>
        <w:t>1. Суда внутреннего и смешанного плавания. Санитарные правила и нормы: СанПиН 2.5.2-703-98. – М.: Минздрав России, 1998. – 144 с.</w:t>
      </w:r>
    </w:p>
    <w:p w:rsidR="001221F5" w:rsidRPr="001221F5" w:rsidRDefault="001221F5" w:rsidP="001221F5">
      <w:pPr>
        <w:widowControl w:val="0"/>
        <w:ind w:firstLine="709"/>
        <w:contextualSpacing/>
        <w:jc w:val="both"/>
        <w:rPr>
          <w:rFonts w:eastAsiaTheme="minorHAnsi"/>
          <w:spacing w:val="-4"/>
          <w:szCs w:val="24"/>
          <w:lang w:eastAsia="en-US"/>
        </w:rPr>
      </w:pPr>
      <w:r w:rsidRPr="001221F5">
        <w:rPr>
          <w:rFonts w:eastAsiaTheme="minorHAnsi"/>
          <w:spacing w:val="-4"/>
          <w:szCs w:val="24"/>
          <w:lang w:eastAsia="en-US"/>
        </w:rPr>
        <w:t>2. СанПиН 2.2.4.1294-03 «Гигиена труда. Физические факторы производственной среды. Гигиенические требования к аэроионному составу воздуха производственных и общественных помещений». Санитарно-эпидемиологические правила и нормативы. Минздрав России, Москва, 2003. – 5 с.</w:t>
      </w:r>
    </w:p>
    <w:p w:rsidR="001221F5" w:rsidRPr="001221F5" w:rsidRDefault="001221F5" w:rsidP="001221F5">
      <w:pPr>
        <w:widowControl w:val="0"/>
        <w:contextualSpacing/>
        <w:jc w:val="both"/>
        <w:rPr>
          <w:szCs w:val="24"/>
        </w:rPr>
      </w:pPr>
    </w:p>
    <w:p w:rsidR="001221F5" w:rsidRPr="001221F5" w:rsidRDefault="001221F5" w:rsidP="001221F5">
      <w:pPr>
        <w:widowControl w:val="0"/>
        <w:contextualSpacing/>
        <w:jc w:val="both"/>
        <w:rPr>
          <w:szCs w:val="24"/>
        </w:rPr>
      </w:pPr>
    </w:p>
    <w:p w:rsidR="001221F5" w:rsidRPr="001221F5" w:rsidRDefault="001221F5" w:rsidP="001221F5">
      <w:pPr>
        <w:widowControl w:val="0"/>
        <w:contextualSpacing/>
        <w:jc w:val="center"/>
        <w:rPr>
          <w:b/>
          <w:bCs/>
          <w:szCs w:val="24"/>
        </w:rPr>
      </w:pPr>
      <w:r w:rsidRPr="001221F5">
        <w:rPr>
          <w:b/>
          <w:bCs/>
          <w:szCs w:val="24"/>
          <w:lang w:val="en-US"/>
        </w:rPr>
        <w:t>THE</w:t>
      </w:r>
      <w:r w:rsidRPr="001221F5">
        <w:rPr>
          <w:b/>
          <w:bCs/>
          <w:szCs w:val="24"/>
        </w:rPr>
        <w:t xml:space="preserve"> </w:t>
      </w:r>
      <w:r w:rsidRPr="001221F5">
        <w:rPr>
          <w:b/>
          <w:bCs/>
          <w:szCs w:val="24"/>
          <w:lang w:val="en-US"/>
        </w:rPr>
        <w:t>PROBLEM</w:t>
      </w:r>
      <w:r w:rsidRPr="001221F5">
        <w:rPr>
          <w:b/>
          <w:bCs/>
          <w:szCs w:val="24"/>
        </w:rPr>
        <w:t xml:space="preserve"> </w:t>
      </w:r>
      <w:r w:rsidRPr="001221F5">
        <w:rPr>
          <w:b/>
          <w:bCs/>
          <w:szCs w:val="24"/>
          <w:lang w:val="en-US"/>
        </w:rPr>
        <w:t>OF</w:t>
      </w:r>
      <w:r w:rsidRPr="001221F5">
        <w:rPr>
          <w:b/>
          <w:bCs/>
          <w:szCs w:val="24"/>
        </w:rPr>
        <w:t xml:space="preserve"> </w:t>
      </w:r>
      <w:r w:rsidRPr="001221F5">
        <w:rPr>
          <w:b/>
          <w:bCs/>
          <w:szCs w:val="24"/>
          <w:lang w:val="en-US"/>
        </w:rPr>
        <w:t>CREATING</w:t>
      </w:r>
      <w:r w:rsidRPr="001221F5">
        <w:rPr>
          <w:b/>
          <w:bCs/>
          <w:szCs w:val="24"/>
        </w:rPr>
        <w:t xml:space="preserve"> </w:t>
      </w:r>
      <w:r w:rsidRPr="001221F5">
        <w:rPr>
          <w:b/>
          <w:bCs/>
          <w:szCs w:val="24"/>
          <w:lang w:val="en-US"/>
        </w:rPr>
        <w:t>A</w:t>
      </w:r>
      <w:r w:rsidRPr="001221F5">
        <w:rPr>
          <w:b/>
          <w:bCs/>
          <w:szCs w:val="24"/>
        </w:rPr>
        <w:t xml:space="preserve"> </w:t>
      </w:r>
      <w:r w:rsidRPr="001221F5">
        <w:rPr>
          <w:b/>
          <w:bCs/>
          <w:szCs w:val="24"/>
          <w:lang w:val="en-US"/>
        </w:rPr>
        <w:t>FAVORABLE</w:t>
      </w:r>
      <w:r w:rsidRPr="001221F5">
        <w:rPr>
          <w:b/>
          <w:bCs/>
          <w:szCs w:val="24"/>
        </w:rPr>
        <w:t xml:space="preserve"> </w:t>
      </w:r>
      <w:r w:rsidRPr="001221F5">
        <w:rPr>
          <w:b/>
          <w:bCs/>
          <w:szCs w:val="24"/>
          <w:lang w:val="en-US"/>
        </w:rPr>
        <w:t>MICROCLIMATE</w:t>
      </w:r>
      <w:r w:rsidRPr="001221F5">
        <w:rPr>
          <w:b/>
          <w:bCs/>
          <w:szCs w:val="24"/>
        </w:rPr>
        <w:t xml:space="preserve"> </w:t>
      </w:r>
    </w:p>
    <w:p w:rsidR="001221F5" w:rsidRPr="001221F5" w:rsidRDefault="001221F5" w:rsidP="001221F5">
      <w:pPr>
        <w:widowControl w:val="0"/>
        <w:contextualSpacing/>
        <w:jc w:val="center"/>
        <w:rPr>
          <w:b/>
          <w:bCs/>
          <w:szCs w:val="24"/>
          <w:lang w:val="en-US"/>
        </w:rPr>
      </w:pPr>
      <w:r w:rsidRPr="001221F5">
        <w:rPr>
          <w:b/>
          <w:bCs/>
          <w:szCs w:val="24"/>
          <w:lang w:val="en-US"/>
        </w:rPr>
        <w:t>IN THE BOILER ROOM OF THE VESSEL</w:t>
      </w:r>
    </w:p>
    <w:p w:rsidR="001221F5" w:rsidRPr="001221F5" w:rsidRDefault="001221F5" w:rsidP="001221F5">
      <w:pPr>
        <w:widowControl w:val="0"/>
        <w:contextualSpacing/>
        <w:jc w:val="center"/>
        <w:rPr>
          <w:b/>
          <w:bCs/>
          <w:szCs w:val="24"/>
          <w:lang w:val="en-US"/>
        </w:rPr>
      </w:pPr>
    </w:p>
    <w:p w:rsidR="001221F5" w:rsidRPr="001221F5" w:rsidRDefault="001221F5" w:rsidP="001221F5">
      <w:pPr>
        <w:widowControl w:val="0"/>
        <w:ind w:left="709"/>
        <w:contextualSpacing/>
        <w:rPr>
          <w:szCs w:val="24"/>
          <w:lang w:val="en-US"/>
        </w:rPr>
      </w:pPr>
      <w:r w:rsidRPr="001221F5">
        <w:rPr>
          <w:szCs w:val="24"/>
          <w:lang w:val="en-US"/>
        </w:rPr>
        <w:t>Garafutdinov Artur Rustemovich, 3rd year cadet, specialty "Operation of marine power plants"</w:t>
      </w:r>
    </w:p>
    <w:p w:rsidR="001221F5" w:rsidRPr="001221F5" w:rsidRDefault="001221F5" w:rsidP="001221F5">
      <w:pPr>
        <w:widowControl w:val="0"/>
        <w:ind w:left="709" w:firstLine="709"/>
        <w:contextualSpacing/>
        <w:rPr>
          <w:szCs w:val="24"/>
          <w:lang w:val="en-US"/>
        </w:rPr>
      </w:pPr>
    </w:p>
    <w:p w:rsidR="001221F5" w:rsidRPr="001221F5" w:rsidRDefault="001221F5" w:rsidP="001221F5">
      <w:pPr>
        <w:widowControl w:val="0"/>
        <w:ind w:left="709"/>
        <w:rPr>
          <w:color w:val="0000FF"/>
          <w:szCs w:val="24"/>
          <w:u w:val="single"/>
          <w:lang w:val="en-US"/>
        </w:rPr>
      </w:pPr>
      <w:r w:rsidRPr="001221F5">
        <w:rPr>
          <w:bCs/>
          <w:szCs w:val="24"/>
          <w:lang w:val="en-US"/>
        </w:rPr>
        <w:t xml:space="preserve">Kerch State Maritime Technological University, Kerch, Russia, </w:t>
      </w:r>
      <w:r w:rsidRPr="001221F5">
        <w:rPr>
          <w:szCs w:val="24"/>
          <w:lang w:val="en-US"/>
        </w:rPr>
        <w:t>e-mail: invkerch@yandex.ru</w:t>
      </w:r>
    </w:p>
    <w:p w:rsidR="001221F5" w:rsidRPr="001221F5" w:rsidRDefault="001221F5" w:rsidP="001221F5">
      <w:pPr>
        <w:widowControl w:val="0"/>
        <w:ind w:firstLine="709"/>
        <w:jc w:val="both"/>
        <w:rPr>
          <w:color w:val="0000FF"/>
          <w:szCs w:val="24"/>
          <w:u w:val="single"/>
          <w:lang w:val="en-US"/>
        </w:rPr>
      </w:pPr>
    </w:p>
    <w:p w:rsidR="001221F5" w:rsidRPr="001221F5" w:rsidRDefault="001221F5" w:rsidP="001221F5">
      <w:pPr>
        <w:widowControl w:val="0"/>
        <w:ind w:firstLine="709"/>
        <w:jc w:val="both"/>
        <w:rPr>
          <w:color w:val="0000FF"/>
          <w:szCs w:val="24"/>
          <w:u w:val="single"/>
          <w:lang w:val="en-US"/>
        </w:rPr>
      </w:pPr>
    </w:p>
    <w:p w:rsidR="001221F5" w:rsidRPr="001221F5" w:rsidRDefault="001221F5" w:rsidP="00E771D9">
      <w:pPr>
        <w:widowControl w:val="0"/>
        <w:ind w:firstLine="709"/>
        <w:contextualSpacing/>
        <w:jc w:val="both"/>
        <w:rPr>
          <w:i/>
          <w:iCs/>
          <w:szCs w:val="24"/>
          <w:lang w:val="en-US"/>
        </w:rPr>
      </w:pPr>
      <w:r w:rsidRPr="001221F5">
        <w:rPr>
          <w:i/>
          <w:iCs/>
          <w:szCs w:val="24"/>
          <w:lang w:val="en-US"/>
        </w:rPr>
        <w:t>This article discusses the microclimate in the engine and boiler room and in the central control room. These are the main locations of technical personnel for servicing ship power plants, the work of which is important for fulfilling the tasks assigned to the ship and its crew, since on any ship in this room there are many factors that affect the microclimate of this room and in particular human health.</w:t>
      </w:r>
      <w:r w:rsidRPr="001221F5">
        <w:rPr>
          <w:b/>
          <w:bCs/>
          <w:i/>
          <w:iCs/>
          <w:color w:val="FF0000"/>
          <w:szCs w:val="24"/>
          <w:lang w:val="en-US"/>
        </w:rPr>
        <w:br w:type="page"/>
      </w:r>
    </w:p>
    <w:p w:rsidR="00313DC6" w:rsidRPr="001221F5" w:rsidRDefault="00313DC6">
      <w:pPr>
        <w:spacing w:line="360" w:lineRule="auto"/>
        <w:ind w:left="1" w:firstLine="566"/>
        <w:jc w:val="both"/>
        <w:rPr>
          <w:szCs w:val="24"/>
          <w:lang w:val="en-US"/>
        </w:rPr>
      </w:pPr>
    </w:p>
    <w:p w:rsidR="001221F5" w:rsidRPr="001221F5" w:rsidRDefault="001221F5">
      <w:pPr>
        <w:spacing w:line="360" w:lineRule="auto"/>
        <w:ind w:left="1" w:firstLine="566"/>
        <w:jc w:val="both"/>
        <w:rPr>
          <w:szCs w:val="24"/>
          <w:lang w:val="en-US"/>
        </w:rPr>
      </w:pPr>
    </w:p>
    <w:p w:rsidR="00313DC6" w:rsidRDefault="00523E92">
      <w:pPr>
        <w:pStyle w:val="3"/>
      </w:pPr>
      <w:bookmarkStart w:id="7" w:name="_Toc151554376"/>
      <w:r>
        <w:t>Лист согласования и ознакомления</w:t>
      </w:r>
      <w:bookmarkEnd w:id="7"/>
    </w:p>
    <w:p w:rsidR="00313DC6" w:rsidRDefault="00313DC6"/>
    <w:tbl>
      <w:tblPr>
        <w:tblpPr w:leftFromText="180" w:rightFromText="180" w:vertAnchor="text" w:tblpX="108" w:tblpY="1"/>
        <w:tblOverlap w:val="neve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438"/>
        <w:gridCol w:w="1559"/>
        <w:gridCol w:w="1718"/>
      </w:tblGrid>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523E92">
            <w:pPr>
              <w:rPr>
                <w:b/>
                <w:szCs w:val="24"/>
              </w:rPr>
            </w:pPr>
            <w:r>
              <w:rPr>
                <w:b/>
                <w:szCs w:val="24"/>
              </w:rPr>
              <w:t>Разработано:</w:t>
            </w:r>
          </w:p>
        </w:tc>
        <w:tc>
          <w:tcPr>
            <w:tcW w:w="2438" w:type="dxa"/>
            <w:tcBorders>
              <w:top w:val="single" w:sz="4" w:space="0" w:color="auto"/>
              <w:left w:val="single" w:sz="4" w:space="0" w:color="auto"/>
              <w:bottom w:val="single" w:sz="4" w:space="0" w:color="auto"/>
              <w:right w:val="single" w:sz="4" w:space="0" w:color="auto"/>
            </w:tcBorders>
          </w:tcPr>
          <w:p w:rsidR="00313DC6" w:rsidRDefault="00313DC6">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center"/>
              <w:rPr>
                <w:szCs w:val="24"/>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center"/>
              <w:rPr>
                <w:szCs w:val="24"/>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должность</w:t>
            </w:r>
          </w:p>
        </w:tc>
        <w:tc>
          <w:tcPr>
            <w:tcW w:w="2438"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И.О. Фамилия</w:t>
            </w:r>
          </w:p>
        </w:tc>
        <w:tc>
          <w:tcPr>
            <w:tcW w:w="1559"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подпись</w:t>
            </w:r>
          </w:p>
        </w:tc>
        <w:tc>
          <w:tcPr>
            <w:tcW w:w="1718"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дата</w:t>
            </w:r>
          </w:p>
        </w:tc>
      </w:tr>
      <w:tr w:rsidR="00F1708B">
        <w:trPr>
          <w:trHeight w:val="263"/>
        </w:trPr>
        <w:tc>
          <w:tcPr>
            <w:tcW w:w="3936" w:type="dxa"/>
            <w:tcBorders>
              <w:top w:val="single" w:sz="4" w:space="0" w:color="auto"/>
              <w:left w:val="single" w:sz="4" w:space="0" w:color="auto"/>
              <w:bottom w:val="single" w:sz="4" w:space="0" w:color="auto"/>
              <w:right w:val="single" w:sz="4" w:space="0" w:color="auto"/>
            </w:tcBorders>
          </w:tcPr>
          <w:p w:rsidR="00F1708B" w:rsidRDefault="00F1708B" w:rsidP="00F1708B">
            <w:pPr>
              <w:rPr>
                <w:szCs w:val="24"/>
              </w:rPr>
            </w:pPr>
            <w:r w:rsidRPr="00AF4331">
              <w:rPr>
                <w:szCs w:val="24"/>
              </w:rPr>
              <w:t>Заместитель директора по научной и международной деятельности</w:t>
            </w:r>
          </w:p>
        </w:tc>
        <w:tc>
          <w:tcPr>
            <w:tcW w:w="2438" w:type="dxa"/>
            <w:tcBorders>
              <w:top w:val="single" w:sz="4" w:space="0" w:color="auto"/>
              <w:left w:val="single" w:sz="4" w:space="0" w:color="auto"/>
              <w:bottom w:val="single" w:sz="4" w:space="0" w:color="auto"/>
              <w:right w:val="single" w:sz="4" w:space="0" w:color="auto"/>
            </w:tcBorders>
            <w:vAlign w:val="center"/>
          </w:tcPr>
          <w:p w:rsidR="00F1708B" w:rsidRDefault="00F1708B" w:rsidP="00F1708B">
            <w:pPr>
              <w:jc w:val="center"/>
              <w:rPr>
                <w:szCs w:val="24"/>
              </w:rPr>
            </w:pPr>
            <w:r>
              <w:rPr>
                <w:szCs w:val="24"/>
              </w:rPr>
              <w:t>Т.С. Станкевич</w:t>
            </w:r>
          </w:p>
        </w:tc>
        <w:tc>
          <w:tcPr>
            <w:tcW w:w="1559" w:type="dxa"/>
            <w:tcBorders>
              <w:top w:val="single" w:sz="4" w:space="0" w:color="auto"/>
              <w:left w:val="single" w:sz="4" w:space="0" w:color="auto"/>
              <w:bottom w:val="single" w:sz="4" w:space="0" w:color="auto"/>
              <w:right w:val="single" w:sz="4" w:space="0" w:color="auto"/>
            </w:tcBorders>
          </w:tcPr>
          <w:p w:rsidR="00F1708B" w:rsidRDefault="00F1708B" w:rsidP="00F1708B">
            <w:pPr>
              <w:jc w:val="both"/>
              <w:rPr>
                <w:szCs w:val="24"/>
              </w:rPr>
            </w:pPr>
          </w:p>
        </w:tc>
        <w:tc>
          <w:tcPr>
            <w:tcW w:w="1718" w:type="dxa"/>
            <w:tcBorders>
              <w:top w:val="single" w:sz="4" w:space="0" w:color="auto"/>
              <w:left w:val="single" w:sz="4" w:space="0" w:color="auto"/>
              <w:bottom w:val="single" w:sz="4" w:space="0" w:color="auto"/>
              <w:right w:val="single" w:sz="4" w:space="0" w:color="auto"/>
            </w:tcBorders>
          </w:tcPr>
          <w:p w:rsidR="00F1708B" w:rsidRDefault="00F1708B" w:rsidP="00F1708B">
            <w:pPr>
              <w:jc w:val="both"/>
              <w:rPr>
                <w:szCs w:val="24"/>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523E92">
            <w:pPr>
              <w:widowControl w:val="0"/>
              <w:rPr>
                <w:b/>
                <w:szCs w:val="24"/>
              </w:rPr>
            </w:pPr>
            <w:r>
              <w:rPr>
                <w:b/>
                <w:szCs w:val="24"/>
              </w:rPr>
              <w:t>Согласовано:</w:t>
            </w: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widowControl w:val="0"/>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r>
      <w:tr w:rsidR="00313DC6">
        <w:trPr>
          <w:trHeight w:val="277"/>
        </w:trPr>
        <w:tc>
          <w:tcPr>
            <w:tcW w:w="3936"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должность</w:t>
            </w:r>
          </w:p>
        </w:tc>
        <w:tc>
          <w:tcPr>
            <w:tcW w:w="2438"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И.О. Фамилия</w:t>
            </w:r>
          </w:p>
        </w:tc>
        <w:tc>
          <w:tcPr>
            <w:tcW w:w="1559"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подпись</w:t>
            </w:r>
          </w:p>
        </w:tc>
        <w:tc>
          <w:tcPr>
            <w:tcW w:w="1718"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дата</w:t>
            </w:r>
          </w:p>
        </w:tc>
      </w:tr>
      <w:tr w:rsidR="00313DC6">
        <w:trPr>
          <w:trHeight w:val="277"/>
        </w:trPr>
        <w:tc>
          <w:tcPr>
            <w:tcW w:w="3936" w:type="dxa"/>
            <w:tcBorders>
              <w:top w:val="single" w:sz="4" w:space="0" w:color="auto"/>
              <w:left w:val="single" w:sz="4" w:space="0" w:color="auto"/>
              <w:bottom w:val="single" w:sz="4" w:space="0" w:color="auto"/>
              <w:right w:val="single" w:sz="4" w:space="0" w:color="auto"/>
            </w:tcBorders>
          </w:tcPr>
          <w:p w:rsidR="00313DC6" w:rsidRDefault="00523E92">
            <w:pPr>
              <w:widowControl w:val="0"/>
              <w:rPr>
                <w:szCs w:val="24"/>
              </w:rPr>
            </w:pPr>
            <w:r>
              <w:rPr>
                <w:szCs w:val="24"/>
              </w:rPr>
              <w:t>Проректор по научной работе</w:t>
            </w: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523E92">
            <w:pPr>
              <w:widowControl w:val="0"/>
              <w:jc w:val="center"/>
              <w:rPr>
                <w:szCs w:val="24"/>
              </w:rPr>
            </w:pPr>
            <w:r>
              <w:rPr>
                <w:szCs w:val="24"/>
              </w:rPr>
              <w:t>Н.А. Кострикова</w:t>
            </w: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r>
      <w:tr w:rsidR="00313DC6">
        <w:trPr>
          <w:trHeight w:val="277"/>
        </w:trPr>
        <w:tc>
          <w:tcPr>
            <w:tcW w:w="3936" w:type="dxa"/>
            <w:tcBorders>
              <w:top w:val="single" w:sz="4" w:space="0" w:color="auto"/>
              <w:left w:val="single" w:sz="4" w:space="0" w:color="auto"/>
              <w:bottom w:val="single" w:sz="4" w:space="0" w:color="auto"/>
              <w:right w:val="single" w:sz="4" w:space="0" w:color="auto"/>
            </w:tcBorders>
          </w:tcPr>
          <w:p w:rsidR="00313DC6" w:rsidRDefault="00523E92">
            <w:pPr>
              <w:rPr>
                <w:szCs w:val="24"/>
              </w:rPr>
            </w:pPr>
            <w:r>
              <w:rPr>
                <w:szCs w:val="24"/>
              </w:rPr>
              <w:t>Начальник УБУиК главный бухгалтер КГТУ</w:t>
            </w: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523E92">
            <w:pPr>
              <w:jc w:val="center"/>
              <w:rPr>
                <w:szCs w:val="24"/>
              </w:rPr>
            </w:pPr>
            <w:r>
              <w:rPr>
                <w:szCs w:val="24"/>
              </w:rPr>
              <w:t>В.Е. Коваленко</w:t>
            </w: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523E92">
            <w:pPr>
              <w:rPr>
                <w:szCs w:val="24"/>
              </w:rPr>
            </w:pPr>
            <w:r>
              <w:rPr>
                <w:szCs w:val="24"/>
              </w:rPr>
              <w:t>Начальник АПУ</w:t>
            </w: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523E92">
            <w:pPr>
              <w:jc w:val="center"/>
              <w:rPr>
                <w:szCs w:val="24"/>
              </w:rPr>
            </w:pPr>
            <w:r>
              <w:rPr>
                <w:szCs w:val="24"/>
              </w:rPr>
              <w:t>А.М. Бойко</w:t>
            </w: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r>
      <w:tr w:rsidR="00313DC6">
        <w:trPr>
          <w:trHeight w:val="263"/>
        </w:trPr>
        <w:tc>
          <w:tcPr>
            <w:tcW w:w="9651" w:type="dxa"/>
            <w:gridSpan w:val="4"/>
            <w:tcBorders>
              <w:top w:val="single" w:sz="4" w:space="0" w:color="auto"/>
              <w:left w:val="single" w:sz="4" w:space="0" w:color="auto"/>
              <w:bottom w:val="single" w:sz="4" w:space="0" w:color="auto"/>
              <w:right w:val="single" w:sz="4" w:space="0" w:color="auto"/>
            </w:tcBorders>
          </w:tcPr>
          <w:p w:rsidR="00313DC6" w:rsidRDefault="00523E92">
            <w:pPr>
              <w:jc w:val="both"/>
              <w:rPr>
                <w:szCs w:val="24"/>
              </w:rPr>
            </w:pPr>
            <w:r>
              <w:rPr>
                <w:b/>
                <w:iCs/>
              </w:rPr>
              <w:t>Проверено на соответствие требованиям ГОСТ Р ИСО 9001-2015</w:t>
            </w: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должность</w:t>
            </w:r>
          </w:p>
        </w:tc>
        <w:tc>
          <w:tcPr>
            <w:tcW w:w="2438"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И.О. Фамилия</w:t>
            </w:r>
          </w:p>
        </w:tc>
        <w:tc>
          <w:tcPr>
            <w:tcW w:w="1559"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подпись</w:t>
            </w:r>
          </w:p>
        </w:tc>
        <w:tc>
          <w:tcPr>
            <w:tcW w:w="1718"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дата</w:t>
            </w: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523E92">
            <w:pPr>
              <w:rPr>
                <w:szCs w:val="24"/>
              </w:rPr>
            </w:pPr>
            <w:r>
              <w:rPr>
                <w:szCs w:val="24"/>
              </w:rPr>
              <w:t>Ведущий документовед аппарата при руководстве</w:t>
            </w: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523E92">
            <w:pPr>
              <w:jc w:val="center"/>
              <w:rPr>
                <w:szCs w:val="24"/>
              </w:rPr>
            </w:pPr>
            <w:r>
              <w:rPr>
                <w:szCs w:val="24"/>
              </w:rPr>
              <w:t>А.И. Каева</w:t>
            </w: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rPr>
            </w:pPr>
          </w:p>
        </w:tc>
      </w:tr>
    </w:tbl>
    <w:p w:rsidR="00313DC6" w:rsidRDefault="00313DC6">
      <w:pPr>
        <w:pStyle w:val="ConsPlusNormal"/>
        <w:tabs>
          <w:tab w:val="left" w:pos="7305"/>
        </w:tabs>
        <w:ind w:firstLine="567"/>
        <w:jc w:val="both"/>
        <w:outlineLvl w:val="0"/>
        <w:rPr>
          <w:rFonts w:ascii="Times New Roman" w:hAnsi="Times New Roman" w:cs="Times New Roman"/>
          <w:sz w:val="24"/>
          <w:szCs w:val="24"/>
        </w:rPr>
      </w:pPr>
    </w:p>
    <w:tbl>
      <w:tblPr>
        <w:tblpPr w:leftFromText="180" w:rightFromText="180" w:vertAnchor="text" w:tblpX="108" w:tblpY="1"/>
        <w:tblOverlap w:val="neve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438"/>
        <w:gridCol w:w="1559"/>
        <w:gridCol w:w="1718"/>
      </w:tblGrid>
      <w:tr w:rsidR="00313DC6">
        <w:trPr>
          <w:trHeight w:val="263"/>
        </w:trPr>
        <w:tc>
          <w:tcPr>
            <w:tcW w:w="9651" w:type="dxa"/>
            <w:gridSpan w:val="4"/>
            <w:tcBorders>
              <w:top w:val="single" w:sz="4" w:space="0" w:color="auto"/>
              <w:left w:val="single" w:sz="4" w:space="0" w:color="auto"/>
              <w:bottom w:val="single" w:sz="4" w:space="0" w:color="auto"/>
              <w:right w:val="single" w:sz="4" w:space="0" w:color="auto"/>
            </w:tcBorders>
          </w:tcPr>
          <w:p w:rsidR="00313DC6" w:rsidRDefault="00523E92">
            <w:pPr>
              <w:jc w:val="both"/>
              <w:rPr>
                <w:szCs w:val="24"/>
              </w:rPr>
            </w:pPr>
            <w:r>
              <w:rPr>
                <w:b/>
                <w:bCs/>
                <w:szCs w:val="24"/>
              </w:rPr>
              <w:t>Ознакомлены:</w:t>
            </w: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должность</w:t>
            </w:r>
          </w:p>
        </w:tc>
        <w:tc>
          <w:tcPr>
            <w:tcW w:w="2438"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И.О. Фамилия</w:t>
            </w:r>
          </w:p>
        </w:tc>
        <w:tc>
          <w:tcPr>
            <w:tcW w:w="1559"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подпись</w:t>
            </w:r>
          </w:p>
        </w:tc>
        <w:tc>
          <w:tcPr>
            <w:tcW w:w="1718" w:type="dxa"/>
            <w:tcBorders>
              <w:top w:val="single" w:sz="4" w:space="0" w:color="auto"/>
              <w:left w:val="single" w:sz="4" w:space="0" w:color="auto"/>
              <w:bottom w:val="single" w:sz="4" w:space="0" w:color="auto"/>
              <w:right w:val="single" w:sz="4" w:space="0" w:color="auto"/>
            </w:tcBorders>
          </w:tcPr>
          <w:p w:rsidR="00313DC6" w:rsidRDefault="00523E92">
            <w:pPr>
              <w:jc w:val="center"/>
              <w:rPr>
                <w:szCs w:val="24"/>
              </w:rPr>
            </w:pPr>
            <w:r>
              <w:rPr>
                <w:szCs w:val="24"/>
              </w:rPr>
              <w:t>дата</w:t>
            </w: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widowControl w:val="0"/>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widowControl w:val="0"/>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77"/>
        </w:trPr>
        <w:tc>
          <w:tcPr>
            <w:tcW w:w="3936" w:type="dxa"/>
            <w:tcBorders>
              <w:top w:val="single" w:sz="4" w:space="0" w:color="auto"/>
              <w:left w:val="single" w:sz="4" w:space="0" w:color="auto"/>
              <w:bottom w:val="single" w:sz="4" w:space="0" w:color="auto"/>
              <w:right w:val="single" w:sz="4" w:space="0" w:color="auto"/>
            </w:tcBorders>
          </w:tcPr>
          <w:p w:rsidR="00313DC6" w:rsidRDefault="00313DC6">
            <w:pPr>
              <w:widowControl w:val="0"/>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widowControl w:val="0"/>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widowControl w:val="0"/>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widowControl w:val="0"/>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77"/>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r w:rsidR="00313DC6">
        <w:trPr>
          <w:trHeight w:val="263"/>
        </w:trPr>
        <w:tc>
          <w:tcPr>
            <w:tcW w:w="3936" w:type="dxa"/>
            <w:tcBorders>
              <w:top w:val="single" w:sz="4" w:space="0" w:color="auto"/>
              <w:left w:val="single" w:sz="4" w:space="0" w:color="auto"/>
              <w:bottom w:val="single" w:sz="4" w:space="0" w:color="auto"/>
              <w:right w:val="single" w:sz="4" w:space="0" w:color="auto"/>
            </w:tcBorders>
          </w:tcPr>
          <w:p w:rsidR="00313DC6" w:rsidRDefault="00313DC6">
            <w:pPr>
              <w:rPr>
                <w:szCs w:val="24"/>
                <w:highlight w:val="yellow"/>
              </w:rPr>
            </w:pPr>
          </w:p>
        </w:tc>
        <w:tc>
          <w:tcPr>
            <w:tcW w:w="2438" w:type="dxa"/>
            <w:tcBorders>
              <w:top w:val="single" w:sz="4" w:space="0" w:color="auto"/>
              <w:left w:val="single" w:sz="4" w:space="0" w:color="auto"/>
              <w:bottom w:val="single" w:sz="4" w:space="0" w:color="auto"/>
              <w:right w:val="single" w:sz="4" w:space="0" w:color="auto"/>
            </w:tcBorders>
            <w:vAlign w:val="center"/>
          </w:tcPr>
          <w:p w:rsidR="00313DC6" w:rsidRDefault="00313DC6">
            <w:pPr>
              <w:jc w:val="cente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c>
          <w:tcPr>
            <w:tcW w:w="1718" w:type="dxa"/>
            <w:tcBorders>
              <w:top w:val="single" w:sz="4" w:space="0" w:color="auto"/>
              <w:left w:val="single" w:sz="4" w:space="0" w:color="auto"/>
              <w:bottom w:val="single" w:sz="4" w:space="0" w:color="auto"/>
              <w:right w:val="single" w:sz="4" w:space="0" w:color="auto"/>
            </w:tcBorders>
          </w:tcPr>
          <w:p w:rsidR="00313DC6" w:rsidRDefault="00313DC6">
            <w:pPr>
              <w:jc w:val="both"/>
              <w:rPr>
                <w:szCs w:val="24"/>
                <w:highlight w:val="yellow"/>
              </w:rPr>
            </w:pPr>
          </w:p>
        </w:tc>
      </w:tr>
    </w:tbl>
    <w:p w:rsidR="00313DC6" w:rsidRDefault="00313DC6">
      <w:pPr>
        <w:ind w:firstLine="567"/>
        <w:jc w:val="both"/>
        <w:rPr>
          <w:szCs w:val="24"/>
        </w:rPr>
      </w:pPr>
    </w:p>
    <w:p w:rsidR="00D758BC" w:rsidRDefault="00D758BC">
      <w:pPr>
        <w:ind w:firstLine="567"/>
        <w:jc w:val="both"/>
        <w:rPr>
          <w:szCs w:val="24"/>
        </w:rPr>
      </w:pPr>
    </w:p>
    <w:p w:rsidR="00D758BC" w:rsidRDefault="00D758BC">
      <w:pPr>
        <w:ind w:firstLine="567"/>
        <w:jc w:val="both"/>
        <w:rPr>
          <w:szCs w:val="24"/>
        </w:rPr>
      </w:pPr>
    </w:p>
    <w:p w:rsidR="00D758BC" w:rsidRDefault="00D758BC">
      <w:pPr>
        <w:ind w:firstLine="567"/>
        <w:jc w:val="both"/>
        <w:rPr>
          <w:szCs w:val="24"/>
        </w:rPr>
      </w:pPr>
    </w:p>
    <w:p w:rsidR="00D758BC" w:rsidRDefault="00D758BC">
      <w:pPr>
        <w:ind w:firstLine="567"/>
        <w:jc w:val="both"/>
        <w:rPr>
          <w:szCs w:val="24"/>
        </w:rPr>
      </w:pPr>
    </w:p>
    <w:p w:rsidR="00D758BC" w:rsidRDefault="00D758BC">
      <w:pPr>
        <w:ind w:firstLine="567"/>
        <w:jc w:val="both"/>
        <w:rPr>
          <w:szCs w:val="24"/>
        </w:rPr>
      </w:pPr>
    </w:p>
    <w:p w:rsidR="00D758BC" w:rsidRDefault="00D758BC">
      <w:pPr>
        <w:ind w:firstLine="567"/>
        <w:jc w:val="both"/>
        <w:rPr>
          <w:szCs w:val="24"/>
        </w:rPr>
      </w:pPr>
    </w:p>
    <w:sectPr w:rsidR="00D758BC">
      <w:headerReference w:type="even" r:id="rId13"/>
      <w:headerReference w:type="default" r:id="rId14"/>
      <w:pgSz w:w="11906" w:h="16838" w:code="9"/>
      <w:pgMar w:top="284" w:right="851" w:bottom="1134" w:left="1418" w:header="680" w:footer="45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0D9" w:rsidRDefault="00DD20D9">
      <w:r>
        <w:separator/>
      </w:r>
    </w:p>
  </w:endnote>
  <w:endnote w:type="continuationSeparator" w:id="0">
    <w:p w:rsidR="00DD20D9" w:rsidRDefault="00DD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0D9" w:rsidRDefault="00DD20D9">
      <w:r>
        <w:separator/>
      </w:r>
    </w:p>
  </w:footnote>
  <w:footnote w:type="continuationSeparator" w:id="0">
    <w:p w:rsidR="00DD20D9" w:rsidRDefault="00DD2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C6" w:rsidRDefault="00523E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13DC6" w:rsidRDefault="00313DC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bottom w:val="single" w:sz="12" w:space="0" w:color="auto"/>
      </w:tblBorders>
      <w:tblLayout w:type="fixed"/>
      <w:tblLook w:val="01E0" w:firstRow="1" w:lastRow="1" w:firstColumn="1" w:lastColumn="1" w:noHBand="0" w:noVBand="0"/>
    </w:tblPr>
    <w:tblGrid>
      <w:gridCol w:w="8472"/>
      <w:gridCol w:w="1167"/>
    </w:tblGrid>
    <w:tr w:rsidR="00313DC6">
      <w:trPr>
        <w:trHeight w:val="412"/>
      </w:trPr>
      <w:tc>
        <w:tcPr>
          <w:tcW w:w="8472" w:type="dxa"/>
          <w:shd w:val="clear" w:color="auto" w:fill="auto"/>
          <w:vAlign w:val="center"/>
        </w:tcPr>
        <w:p w:rsidR="00313DC6" w:rsidRDefault="00523E92" w:rsidP="00F1708B">
          <w:pPr>
            <w:pStyle w:val="a3"/>
            <w:rPr>
              <w:rFonts w:cs="Arial"/>
              <w:iCs/>
              <w:szCs w:val="24"/>
            </w:rPr>
          </w:pPr>
          <w:r>
            <w:rPr>
              <w:rFonts w:cs="Arial"/>
              <w:iCs/>
              <w:szCs w:val="24"/>
            </w:rPr>
            <w:t>Положение о</w:t>
          </w:r>
          <w:r w:rsidR="00F1708B">
            <w:rPr>
              <w:rFonts w:cs="Arial"/>
              <w:iCs/>
              <w:szCs w:val="24"/>
            </w:rPr>
            <w:t xml:space="preserve"> </w:t>
          </w:r>
          <w:r w:rsidR="00F1708B" w:rsidRPr="00F1708B">
            <w:rPr>
              <w:rFonts w:cs="Arial"/>
              <w:iCs/>
              <w:szCs w:val="24"/>
            </w:rPr>
            <w:t>порядке проведения Фестиваля морской науки</w:t>
          </w:r>
        </w:p>
      </w:tc>
      <w:tc>
        <w:tcPr>
          <w:tcW w:w="1167" w:type="dxa"/>
          <w:shd w:val="clear" w:color="auto" w:fill="auto"/>
          <w:vAlign w:val="center"/>
        </w:tcPr>
        <w:p w:rsidR="00313DC6" w:rsidRDefault="00523E92">
          <w:pPr>
            <w:pStyle w:val="a3"/>
            <w:jc w:val="center"/>
            <w:rPr>
              <w:rFonts w:cs="Arial"/>
              <w:iCs/>
              <w:sz w:val="20"/>
            </w:rPr>
          </w:pPr>
          <w:r>
            <w:rPr>
              <w:rFonts w:cs="Arial"/>
              <w:iCs/>
              <w:sz w:val="20"/>
            </w:rPr>
            <w:t xml:space="preserve"> </w:t>
          </w:r>
          <w:r>
            <w:rPr>
              <w:rStyle w:val="a5"/>
              <w:rFonts w:cs="Arial"/>
              <w:iCs/>
              <w:sz w:val="20"/>
            </w:rPr>
            <w:fldChar w:fldCharType="begin"/>
          </w:r>
          <w:r>
            <w:rPr>
              <w:rStyle w:val="a5"/>
              <w:rFonts w:cs="Arial"/>
              <w:iCs/>
              <w:sz w:val="20"/>
            </w:rPr>
            <w:instrText xml:space="preserve"> PAGE </w:instrText>
          </w:r>
          <w:r>
            <w:rPr>
              <w:rStyle w:val="a5"/>
              <w:rFonts w:cs="Arial"/>
              <w:iCs/>
              <w:sz w:val="20"/>
            </w:rPr>
            <w:fldChar w:fldCharType="separate"/>
          </w:r>
          <w:r w:rsidR="002D5F5C">
            <w:rPr>
              <w:rStyle w:val="a5"/>
              <w:rFonts w:cs="Arial"/>
              <w:iCs/>
              <w:noProof/>
              <w:sz w:val="20"/>
            </w:rPr>
            <w:t>13</w:t>
          </w:r>
          <w:r>
            <w:rPr>
              <w:rStyle w:val="a5"/>
              <w:rFonts w:cs="Arial"/>
              <w:iCs/>
              <w:sz w:val="20"/>
            </w:rPr>
            <w:fldChar w:fldCharType="end"/>
          </w:r>
        </w:p>
      </w:tc>
    </w:tr>
  </w:tbl>
  <w:p w:rsidR="00313DC6" w:rsidRDefault="00313DC6">
    <w:pPr>
      <w:pStyle w:val="a3"/>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92B"/>
    <w:multiLevelType w:val="hybridMultilevel"/>
    <w:tmpl w:val="08B8C112"/>
    <w:lvl w:ilvl="0" w:tplc="829898E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3812A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7568F2"/>
    <w:multiLevelType w:val="hybridMultilevel"/>
    <w:tmpl w:val="9DF8E3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9FD308E"/>
    <w:multiLevelType w:val="hybridMultilevel"/>
    <w:tmpl w:val="D412451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50901FE"/>
    <w:multiLevelType w:val="hybridMultilevel"/>
    <w:tmpl w:val="3700798E"/>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99E4830"/>
    <w:multiLevelType w:val="singleLevel"/>
    <w:tmpl w:val="56B8499C"/>
    <w:lvl w:ilvl="0">
      <w:start w:val="2"/>
      <w:numFmt w:val="bullet"/>
      <w:lvlText w:val="-"/>
      <w:lvlJc w:val="left"/>
      <w:pPr>
        <w:tabs>
          <w:tab w:val="num" w:pos="360"/>
        </w:tabs>
        <w:ind w:left="360" w:hanging="360"/>
      </w:pPr>
      <w:rPr>
        <w:rFonts w:hint="default"/>
      </w:rPr>
    </w:lvl>
  </w:abstractNum>
  <w:abstractNum w:abstractNumId="6" w15:restartNumberingAfterBreak="0">
    <w:nsid w:val="30EF7719"/>
    <w:multiLevelType w:val="hybridMultilevel"/>
    <w:tmpl w:val="E7CE49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4301D0"/>
    <w:multiLevelType w:val="multilevel"/>
    <w:tmpl w:val="C1883540"/>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D4F4E2C"/>
    <w:multiLevelType w:val="hybridMultilevel"/>
    <w:tmpl w:val="72E412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1993C0A"/>
    <w:multiLevelType w:val="hybridMultilevel"/>
    <w:tmpl w:val="375403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211969"/>
    <w:multiLevelType w:val="hybridMultilevel"/>
    <w:tmpl w:val="EDE61B6C"/>
    <w:lvl w:ilvl="0" w:tplc="F24AA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EB4C51"/>
    <w:multiLevelType w:val="hybridMultilevel"/>
    <w:tmpl w:val="CBC4A97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0B0214"/>
    <w:multiLevelType w:val="multilevel"/>
    <w:tmpl w:val="82CA2334"/>
    <w:lvl w:ilvl="0">
      <w:start w:val="1"/>
      <w:numFmt w:val="decimal"/>
      <w:lvlText w:val="%1."/>
      <w:lvlJc w:val="left"/>
      <w:pPr>
        <w:ind w:left="1211" w:hanging="360"/>
      </w:pPr>
    </w:lvl>
    <w:lvl w:ilvl="1">
      <w:start w:val="1"/>
      <w:numFmt w:val="decimal"/>
      <w:isLgl/>
      <w:lvlText w:val="%1.%2"/>
      <w:lvlJc w:val="left"/>
      <w:pPr>
        <w:ind w:left="1496" w:hanging="64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AA64E4B"/>
    <w:multiLevelType w:val="hybridMultilevel"/>
    <w:tmpl w:val="B05C59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5622E45"/>
    <w:multiLevelType w:val="hybridMultilevel"/>
    <w:tmpl w:val="2D7EC946"/>
    <w:lvl w:ilvl="0" w:tplc="194E423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E35B29"/>
    <w:multiLevelType w:val="hybridMultilevel"/>
    <w:tmpl w:val="F3324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233317"/>
    <w:multiLevelType w:val="multilevel"/>
    <w:tmpl w:val="C1883540"/>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DD81545"/>
    <w:multiLevelType w:val="hybridMultilevel"/>
    <w:tmpl w:val="6E289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E6257E6"/>
    <w:multiLevelType w:val="hybridMultilevel"/>
    <w:tmpl w:val="C7047B2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6"/>
  </w:num>
  <w:num w:numId="2">
    <w:abstractNumId w:val="15"/>
  </w:num>
  <w:num w:numId="3">
    <w:abstractNumId w:val="18"/>
  </w:num>
  <w:num w:numId="4">
    <w:abstractNumId w:val="4"/>
  </w:num>
  <w:num w:numId="5">
    <w:abstractNumId w:val="5"/>
  </w:num>
  <w:num w:numId="6">
    <w:abstractNumId w:val="3"/>
  </w:num>
  <w:num w:numId="7">
    <w:abstractNumId w:val="12"/>
  </w:num>
  <w:num w:numId="8">
    <w:abstractNumId w:val="1"/>
  </w:num>
  <w:num w:numId="9">
    <w:abstractNumId w:val="0"/>
  </w:num>
  <w:num w:numId="10">
    <w:abstractNumId w:val="6"/>
  </w:num>
  <w:num w:numId="11">
    <w:abstractNumId w:val="14"/>
  </w:num>
  <w:num w:numId="12">
    <w:abstractNumId w:val="11"/>
  </w:num>
  <w:num w:numId="13">
    <w:abstractNumId w:val="9"/>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C6"/>
    <w:rsid w:val="00035277"/>
    <w:rsid w:val="000E5CD6"/>
    <w:rsid w:val="001221F5"/>
    <w:rsid w:val="0013375E"/>
    <w:rsid w:val="00134C81"/>
    <w:rsid w:val="00151310"/>
    <w:rsid w:val="00161894"/>
    <w:rsid w:val="001C28E7"/>
    <w:rsid w:val="002A5E5B"/>
    <w:rsid w:val="002D5F5C"/>
    <w:rsid w:val="002E1E15"/>
    <w:rsid w:val="002E2C92"/>
    <w:rsid w:val="00313DC6"/>
    <w:rsid w:val="003366B2"/>
    <w:rsid w:val="00417942"/>
    <w:rsid w:val="00464224"/>
    <w:rsid w:val="004B78D1"/>
    <w:rsid w:val="00523E92"/>
    <w:rsid w:val="00615562"/>
    <w:rsid w:val="00843BA8"/>
    <w:rsid w:val="0086507B"/>
    <w:rsid w:val="008C36A2"/>
    <w:rsid w:val="00963089"/>
    <w:rsid w:val="00AB3BFB"/>
    <w:rsid w:val="00AD57CD"/>
    <w:rsid w:val="00CD2C2D"/>
    <w:rsid w:val="00D74064"/>
    <w:rsid w:val="00D758BC"/>
    <w:rsid w:val="00D84F06"/>
    <w:rsid w:val="00DD20D9"/>
    <w:rsid w:val="00E7246A"/>
    <w:rsid w:val="00E771D9"/>
    <w:rsid w:val="00F1708B"/>
    <w:rsid w:val="00FE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848B3"/>
  <w15:docId w15:val="{6CD27607-1E2B-4D12-AC8F-D0E801B4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sz w:val="28"/>
    </w:rPr>
  </w:style>
  <w:style w:type="paragraph" w:styleId="2">
    <w:name w:val="heading 2"/>
    <w:basedOn w:val="a"/>
    <w:next w:val="a"/>
    <w:link w:val="20"/>
    <w:qFormat/>
    <w:pPr>
      <w:keepNext/>
      <w:outlineLvl w:val="1"/>
    </w:pPr>
  </w:style>
  <w:style w:type="paragraph" w:styleId="3">
    <w:name w:val="heading 3"/>
    <w:basedOn w:val="a"/>
    <w:next w:val="a"/>
    <w:link w:val="30"/>
    <w:qFormat/>
    <w:pPr>
      <w:keepNext/>
      <w:outlineLvl w:val="2"/>
    </w:pPr>
    <w:rPr>
      <w:b/>
    </w:rPr>
  </w:style>
  <w:style w:type="paragraph" w:styleId="4">
    <w:name w:val="heading 4"/>
    <w:basedOn w:val="a"/>
    <w:next w:val="a"/>
    <w:qFormat/>
    <w:pPr>
      <w:keepNext/>
      <w:spacing w:line="360" w:lineRule="auto"/>
      <w:jc w:val="center"/>
      <w:outlineLvl w:val="3"/>
    </w:pPr>
    <w:rPr>
      <w:rFonts w:ascii="Arial" w:hAnsi="Arial"/>
      <w:sz w:val="28"/>
    </w:rPr>
  </w:style>
  <w:style w:type="paragraph" w:styleId="5">
    <w:name w:val="heading 5"/>
    <w:basedOn w:val="a"/>
    <w:next w:val="a"/>
    <w:qFormat/>
    <w:pPr>
      <w:keepNext/>
      <w:spacing w:line="360" w:lineRule="auto"/>
      <w:jc w:val="both"/>
      <w:outlineLvl w:val="4"/>
    </w:pPr>
    <w:rPr>
      <w:rFonts w:ascii="Arial" w:hAnsi="Arial"/>
      <w:i/>
      <w:sz w:val="22"/>
    </w:rPr>
  </w:style>
  <w:style w:type="paragraph" w:styleId="6">
    <w:name w:val="heading 6"/>
    <w:basedOn w:val="a"/>
    <w:next w:val="a"/>
    <w:qFormat/>
    <w:pPr>
      <w:keepNext/>
      <w:spacing w:line="360" w:lineRule="auto"/>
      <w:jc w:val="center"/>
      <w:outlineLvl w:val="5"/>
    </w:pPr>
    <w:rPr>
      <w:rFonts w:ascii="Arial" w:hAnsi="Arial"/>
      <w:sz w:val="26"/>
    </w:rPr>
  </w:style>
  <w:style w:type="paragraph" w:styleId="7">
    <w:name w:val="heading 7"/>
    <w:basedOn w:val="a"/>
    <w:next w:val="a"/>
    <w:qFormat/>
    <w:pPr>
      <w:keepNext/>
      <w:spacing w:line="360" w:lineRule="auto"/>
      <w:jc w:val="both"/>
      <w:outlineLvl w:val="6"/>
    </w:pPr>
    <w:rPr>
      <w:rFonts w:ascii="Arial" w:hAnsi="Arial"/>
    </w:rPr>
  </w:style>
  <w:style w:type="paragraph" w:styleId="8">
    <w:name w:val="heading 8"/>
    <w:basedOn w:val="a"/>
    <w:next w:val="a"/>
    <w:qFormat/>
    <w:pPr>
      <w:keepNext/>
      <w:spacing w:line="360" w:lineRule="auto"/>
      <w:jc w:val="both"/>
      <w:outlineLvl w:val="7"/>
    </w:pPr>
    <w:rPr>
      <w:rFonts w:ascii="Arial" w:hAnsi="Arial"/>
      <w:i/>
    </w:rPr>
  </w:style>
  <w:style w:type="paragraph" w:styleId="9">
    <w:name w:val="heading 9"/>
    <w:basedOn w:val="a"/>
    <w:next w:val="a"/>
    <w:link w:val="90"/>
    <w:qFormat/>
    <w:pPr>
      <w:keepNext/>
      <w:spacing w:line="360" w:lineRule="auto"/>
      <w:jc w:val="center"/>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a7">
    <w:name w:val="Body Text"/>
    <w:basedOn w:val="a"/>
    <w:link w:val="a8"/>
  </w:style>
  <w:style w:type="paragraph" w:styleId="31">
    <w:name w:val="Body Text Indent 3"/>
    <w:basedOn w:val="a"/>
    <w:pPr>
      <w:spacing w:line="360" w:lineRule="auto"/>
      <w:ind w:firstLine="709"/>
      <w:jc w:val="both"/>
    </w:pPr>
    <w:rPr>
      <w:rFonts w:ascii="Arial" w:hAnsi="Arial"/>
    </w:rPr>
  </w:style>
  <w:style w:type="paragraph" w:styleId="a9">
    <w:name w:val="Body Text Indent"/>
    <w:basedOn w:val="a"/>
    <w:link w:val="aa"/>
    <w:pPr>
      <w:ind w:firstLine="284"/>
    </w:pPr>
  </w:style>
  <w:style w:type="paragraph" w:styleId="21">
    <w:name w:val="Body Text Indent 2"/>
    <w:basedOn w:val="a"/>
    <w:pPr>
      <w:ind w:firstLine="284"/>
      <w:jc w:val="both"/>
    </w:pPr>
  </w:style>
  <w:style w:type="paragraph" w:styleId="32">
    <w:name w:val="Body Text 3"/>
    <w:basedOn w:val="a"/>
    <w:pPr>
      <w:spacing w:line="360" w:lineRule="auto"/>
      <w:jc w:val="center"/>
    </w:pPr>
    <w:rPr>
      <w:rFonts w:ascii="Arial" w:hAnsi="Arial"/>
    </w:rPr>
  </w:style>
  <w:style w:type="paragraph" w:styleId="ab">
    <w:name w:val="Block Text"/>
    <w:basedOn w:val="a"/>
    <w:pPr>
      <w:spacing w:line="360" w:lineRule="auto"/>
      <w:ind w:left="567" w:right="-569"/>
    </w:pPr>
    <w:rPr>
      <w:rFonts w:ascii="Arial" w:hAnsi="Arial"/>
    </w:rPr>
  </w:style>
  <w:style w:type="paragraph" w:customStyle="1" w:styleId="10">
    <w:name w:val="Название1"/>
    <w:basedOn w:val="a"/>
    <w:qFormat/>
    <w:pPr>
      <w:widowControl w:val="0"/>
      <w:jc w:val="center"/>
    </w:pPr>
    <w:rPr>
      <w:b/>
      <w:sz w:val="28"/>
    </w:rPr>
  </w:style>
  <w:style w:type="paragraph" w:styleId="22">
    <w:name w:val="Body Text 2"/>
    <w:basedOn w:val="a"/>
    <w:pPr>
      <w:spacing w:line="360" w:lineRule="auto"/>
      <w:jc w:val="both"/>
    </w:pPr>
    <w:rPr>
      <w:rFonts w:ascii="Arial" w:hAnsi="Arial"/>
    </w:rPr>
  </w:style>
  <w:style w:type="paragraph" w:styleId="23">
    <w:name w:val="toc 2"/>
    <w:basedOn w:val="a"/>
    <w:next w:val="a"/>
    <w:autoRedefine/>
    <w:uiPriority w:val="39"/>
    <w:pPr>
      <w:tabs>
        <w:tab w:val="right" w:leader="dot" w:pos="9627"/>
      </w:tabs>
      <w:spacing w:after="240"/>
      <w:ind w:left="240" w:firstLine="186"/>
    </w:pPr>
  </w:style>
  <w:style w:type="paragraph" w:styleId="11">
    <w:name w:val="toc 1"/>
    <w:basedOn w:val="a"/>
    <w:next w:val="a"/>
    <w:autoRedefine/>
    <w:uiPriority w:val="39"/>
    <w:pPr>
      <w:tabs>
        <w:tab w:val="right" w:leader="dot" w:pos="9628"/>
      </w:tabs>
      <w:spacing w:after="240" w:line="360" w:lineRule="auto"/>
      <w:ind w:firstLine="426"/>
    </w:pPr>
  </w:style>
  <w:style w:type="paragraph" w:styleId="33">
    <w:name w:val="toc 3"/>
    <w:basedOn w:val="a"/>
    <w:next w:val="a"/>
    <w:autoRedefine/>
    <w:uiPriority w:val="39"/>
    <w:pPr>
      <w:tabs>
        <w:tab w:val="left" w:pos="1100"/>
        <w:tab w:val="right" w:leader="dot" w:pos="9627"/>
      </w:tabs>
      <w:spacing w:after="240"/>
      <w:ind w:left="1134" w:hanging="708"/>
      <w:jc w:val="both"/>
    </w:pPr>
  </w:style>
  <w:style w:type="character" w:styleId="ac">
    <w:name w:val="Hyperlink"/>
    <w:uiPriority w:val="99"/>
    <w:rPr>
      <w:color w:val="0000FF"/>
      <w:u w:val="single"/>
    </w:rPr>
  </w:style>
  <w:style w:type="table" w:styleId="ad">
    <w:name w:val="Table Grid"/>
    <w:basedOn w:val="12"/>
    <w:uiPriority w:val="59"/>
    <w:pPr>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2">
    <w:name w:val="Table Grid 1"/>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nsPlusNormal">
    <w:name w:val="ConsPlusNormal"/>
    <w:pPr>
      <w:autoSpaceDE w:val="0"/>
      <w:autoSpaceDN w:val="0"/>
      <w:adjustRightInd w:val="0"/>
      <w:ind w:firstLine="720"/>
    </w:pPr>
    <w:rPr>
      <w:rFonts w:ascii="Arial" w:hAnsi="Arial" w:cs="Arial"/>
    </w:rPr>
  </w:style>
  <w:style w:type="paragraph" w:styleId="ae">
    <w:name w:val="Balloon Text"/>
    <w:basedOn w:val="a"/>
    <w:link w:val="af"/>
    <w:rPr>
      <w:rFonts w:ascii="Tahoma" w:hAnsi="Tahoma" w:cs="Tahoma"/>
      <w:sz w:val="16"/>
      <w:szCs w:val="16"/>
    </w:rPr>
  </w:style>
  <w:style w:type="character" w:customStyle="1" w:styleId="af">
    <w:name w:val="Текст выноски Знак"/>
    <w:link w:val="ae"/>
    <w:rPr>
      <w:rFonts w:ascii="Tahoma" w:hAnsi="Tahoma" w:cs="Tahoma"/>
      <w:sz w:val="16"/>
      <w:szCs w:val="16"/>
    </w:rPr>
  </w:style>
  <w:style w:type="paragraph" w:customStyle="1" w:styleId="13">
    <w:name w:val="Обычный1"/>
    <w:pPr>
      <w:widowControl w:val="0"/>
      <w:ind w:firstLine="397"/>
      <w:jc w:val="both"/>
    </w:pPr>
    <w:rPr>
      <w:snapToGrid w:val="0"/>
      <w:sz w:val="24"/>
    </w:rPr>
  </w:style>
  <w:style w:type="paragraph" w:customStyle="1" w:styleId="Default">
    <w:name w:val="Default"/>
    <w:pPr>
      <w:autoSpaceDE w:val="0"/>
      <w:autoSpaceDN w:val="0"/>
      <w:adjustRightInd w:val="0"/>
    </w:pPr>
    <w:rPr>
      <w:color w:val="000000"/>
      <w:sz w:val="24"/>
      <w:szCs w:val="24"/>
    </w:rPr>
  </w:style>
  <w:style w:type="paragraph" w:styleId="af0">
    <w:name w:val="TOC Heading"/>
    <w:basedOn w:val="1"/>
    <w:next w:val="a"/>
    <w:uiPriority w:val="39"/>
    <w:unhideWhenUsed/>
    <w:qFormat/>
    <w:pPr>
      <w:keepLines/>
      <w:spacing w:before="240" w:line="259" w:lineRule="auto"/>
      <w:outlineLvl w:val="9"/>
    </w:pPr>
    <w:rPr>
      <w:rFonts w:ascii="Calibri Light" w:hAnsi="Calibri Light"/>
      <w:color w:val="2E74B5"/>
      <w:sz w:val="32"/>
      <w:szCs w:val="32"/>
    </w:rPr>
  </w:style>
  <w:style w:type="paragraph" w:styleId="af1">
    <w:name w:val="Normal (Web)"/>
    <w:basedOn w:val="a"/>
    <w:uiPriority w:val="99"/>
    <w:unhideWhenUsed/>
    <w:pPr>
      <w:spacing w:before="100" w:beforeAutospacing="1" w:after="100" w:afterAutospacing="1"/>
    </w:pPr>
    <w:rPr>
      <w:szCs w:val="24"/>
    </w:rPr>
  </w:style>
  <w:style w:type="paragraph" w:styleId="af2">
    <w:name w:val="footnote text"/>
    <w:basedOn w:val="a"/>
    <w:link w:val="af3"/>
    <w:rPr>
      <w:sz w:val="20"/>
    </w:rPr>
  </w:style>
  <w:style w:type="character" w:customStyle="1" w:styleId="af3">
    <w:name w:val="Текст сноски Знак"/>
    <w:basedOn w:val="a0"/>
    <w:link w:val="af2"/>
  </w:style>
  <w:style w:type="character" w:styleId="af4">
    <w:name w:val="footnote reference"/>
    <w:rPr>
      <w:vertAlign w:val="superscript"/>
    </w:rPr>
  </w:style>
  <w:style w:type="paragraph" w:customStyle="1" w:styleId="310">
    <w:name w:val="Основной текст 31"/>
    <w:basedOn w:val="a"/>
    <w:pPr>
      <w:widowControl w:val="0"/>
      <w:jc w:val="both"/>
    </w:pPr>
  </w:style>
  <w:style w:type="paragraph" w:styleId="af5">
    <w:name w:val="endnote text"/>
    <w:basedOn w:val="a"/>
    <w:link w:val="af6"/>
    <w:rPr>
      <w:sz w:val="20"/>
    </w:rPr>
  </w:style>
  <w:style w:type="character" w:customStyle="1" w:styleId="af6">
    <w:name w:val="Текст концевой сноски Знак"/>
    <w:basedOn w:val="a0"/>
    <w:link w:val="af5"/>
  </w:style>
  <w:style w:type="character" w:styleId="af7">
    <w:name w:val="endnote reference"/>
    <w:rPr>
      <w:vertAlign w:val="superscript"/>
    </w:rPr>
  </w:style>
  <w:style w:type="character" w:customStyle="1" w:styleId="20">
    <w:name w:val="Заголовок 2 Знак"/>
    <w:link w:val="2"/>
    <w:rPr>
      <w:sz w:val="24"/>
    </w:rPr>
  </w:style>
  <w:style w:type="character" w:customStyle="1" w:styleId="90">
    <w:name w:val="Заголовок 9 Знак"/>
    <w:link w:val="9"/>
    <w:rPr>
      <w:rFonts w:ascii="Arial" w:hAnsi="Arial"/>
      <w:sz w:val="24"/>
    </w:rPr>
  </w:style>
  <w:style w:type="character" w:customStyle="1" w:styleId="a4">
    <w:name w:val="Верхний колонтитул Знак"/>
    <w:link w:val="a3"/>
    <w:rPr>
      <w:sz w:val="24"/>
    </w:rPr>
  </w:style>
  <w:style w:type="paragraph" w:styleId="af8">
    <w:name w:val="List Paragraph"/>
    <w:basedOn w:val="a"/>
    <w:uiPriority w:val="34"/>
    <w:qFormat/>
    <w:pPr>
      <w:ind w:left="720"/>
      <w:contextualSpacing/>
    </w:pPr>
  </w:style>
  <w:style w:type="character" w:customStyle="1" w:styleId="a8">
    <w:name w:val="Основной текст Знак"/>
    <w:basedOn w:val="a0"/>
    <w:link w:val="a7"/>
    <w:rPr>
      <w:sz w:val="24"/>
    </w:rPr>
  </w:style>
  <w:style w:type="paragraph" w:styleId="af9">
    <w:name w:val="Subtitle"/>
    <w:basedOn w:val="a"/>
    <w:next w:val="a"/>
    <w:link w:val="afa"/>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Подзаголовок Знак"/>
    <w:basedOn w:val="a0"/>
    <w:link w:val="af9"/>
    <w:rPr>
      <w:rFonts w:asciiTheme="minorHAnsi" w:eastAsiaTheme="minorEastAsia" w:hAnsiTheme="minorHAnsi" w:cstheme="minorBidi"/>
      <w:color w:val="5A5A5A" w:themeColor="text1" w:themeTint="A5"/>
      <w:spacing w:val="15"/>
      <w:sz w:val="22"/>
      <w:szCs w:val="22"/>
    </w:rPr>
  </w:style>
  <w:style w:type="character" w:customStyle="1" w:styleId="30">
    <w:name w:val="Заголовок 3 Знак"/>
    <w:basedOn w:val="a0"/>
    <w:link w:val="3"/>
    <w:rPr>
      <w:b/>
      <w:sz w:val="24"/>
    </w:rPr>
  </w:style>
  <w:style w:type="paragraph" w:customStyle="1" w:styleId="PreformattedText">
    <w:name w:val="Preformatted Text"/>
    <w:basedOn w:val="a"/>
    <w:qFormat/>
    <w:rsid w:val="00F1708B"/>
    <w:pPr>
      <w:widowControl w:val="0"/>
      <w:suppressAutoHyphens/>
    </w:pPr>
    <w:rPr>
      <w:rFonts w:ascii="Liberation Mono" w:eastAsia="Liberation Mono" w:hAnsi="Liberation Mono" w:cs="Liberation Mono"/>
      <w:sz w:val="20"/>
      <w:lang w:val="en-US" w:eastAsia="zh-CN" w:bidi="hi-IN"/>
    </w:rPr>
  </w:style>
  <w:style w:type="character" w:customStyle="1" w:styleId="aa">
    <w:name w:val="Основной текст с отступом Знак"/>
    <w:link w:val="a9"/>
    <w:rsid w:val="002E1E15"/>
    <w:rPr>
      <w:sz w:val="24"/>
    </w:rPr>
  </w:style>
  <w:style w:type="table" w:customStyle="1" w:styleId="14">
    <w:name w:val="Сетка таблицы1"/>
    <w:basedOn w:val="12"/>
    <w:next w:val="ad"/>
    <w:uiPriority w:val="59"/>
    <w:rsid w:val="001221F5"/>
    <w:pPr>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0">
    <w:name w:val="Сетка таблицы11"/>
    <w:basedOn w:val="a1"/>
    <w:next w:val="ad"/>
    <w:uiPriority w:val="59"/>
    <w:rsid w:val="001221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51456">
      <w:bodyDiv w:val="1"/>
      <w:marLeft w:val="0"/>
      <w:marRight w:val="0"/>
      <w:marTop w:val="0"/>
      <w:marBottom w:val="0"/>
      <w:divBdr>
        <w:top w:val="none" w:sz="0" w:space="0" w:color="auto"/>
        <w:left w:val="none" w:sz="0" w:space="0" w:color="auto"/>
        <w:bottom w:val="none" w:sz="0" w:space="0" w:color="auto"/>
        <w:right w:val="none" w:sz="0" w:space="0" w:color="auto"/>
      </w:divBdr>
    </w:div>
    <w:div w:id="287779302">
      <w:bodyDiv w:val="1"/>
      <w:marLeft w:val="0"/>
      <w:marRight w:val="0"/>
      <w:marTop w:val="0"/>
      <w:marBottom w:val="0"/>
      <w:divBdr>
        <w:top w:val="none" w:sz="0" w:space="0" w:color="auto"/>
        <w:left w:val="none" w:sz="0" w:space="0" w:color="auto"/>
        <w:bottom w:val="none" w:sz="0" w:space="0" w:color="auto"/>
        <w:right w:val="none" w:sz="0" w:space="0" w:color="auto"/>
      </w:divBdr>
    </w:div>
    <w:div w:id="644969586">
      <w:bodyDiv w:val="1"/>
      <w:marLeft w:val="0"/>
      <w:marRight w:val="0"/>
      <w:marTop w:val="0"/>
      <w:marBottom w:val="0"/>
      <w:divBdr>
        <w:top w:val="none" w:sz="0" w:space="0" w:color="auto"/>
        <w:left w:val="none" w:sz="0" w:space="0" w:color="auto"/>
        <w:bottom w:val="none" w:sz="0" w:space="0" w:color="auto"/>
        <w:right w:val="none" w:sz="0" w:space="0" w:color="auto"/>
      </w:divBdr>
    </w:div>
    <w:div w:id="701244722">
      <w:bodyDiv w:val="1"/>
      <w:marLeft w:val="0"/>
      <w:marRight w:val="0"/>
      <w:marTop w:val="0"/>
      <w:marBottom w:val="0"/>
      <w:divBdr>
        <w:top w:val="none" w:sz="0" w:space="0" w:color="auto"/>
        <w:left w:val="none" w:sz="0" w:space="0" w:color="auto"/>
        <w:bottom w:val="none" w:sz="0" w:space="0" w:color="auto"/>
        <w:right w:val="none" w:sz="0" w:space="0" w:color="auto"/>
      </w:divBdr>
    </w:div>
    <w:div w:id="1008025837">
      <w:bodyDiv w:val="1"/>
      <w:marLeft w:val="0"/>
      <w:marRight w:val="0"/>
      <w:marTop w:val="0"/>
      <w:marBottom w:val="0"/>
      <w:divBdr>
        <w:top w:val="none" w:sz="0" w:space="0" w:color="auto"/>
        <w:left w:val="none" w:sz="0" w:space="0" w:color="auto"/>
        <w:bottom w:val="none" w:sz="0" w:space="0" w:color="auto"/>
        <w:right w:val="none" w:sz="0" w:space="0" w:color="auto"/>
      </w:divBdr>
    </w:div>
    <w:div w:id="1594048374">
      <w:bodyDiv w:val="1"/>
      <w:marLeft w:val="0"/>
      <w:marRight w:val="0"/>
      <w:marTop w:val="0"/>
      <w:marBottom w:val="0"/>
      <w:divBdr>
        <w:top w:val="none" w:sz="0" w:space="0" w:color="auto"/>
        <w:left w:val="none" w:sz="0" w:space="0" w:color="auto"/>
        <w:bottom w:val="none" w:sz="0" w:space="0" w:color="auto"/>
        <w:right w:val="none" w:sz="0" w:space="0" w:color="auto"/>
      </w:divBdr>
    </w:div>
    <w:div w:id="1905800143">
      <w:bodyDiv w:val="1"/>
      <w:marLeft w:val="0"/>
      <w:marRight w:val="0"/>
      <w:marTop w:val="0"/>
      <w:marBottom w:val="0"/>
      <w:divBdr>
        <w:top w:val="none" w:sz="0" w:space="0" w:color="auto"/>
        <w:left w:val="none" w:sz="0" w:space="0" w:color="auto"/>
        <w:bottom w:val="none" w:sz="0" w:space="0" w:color="auto"/>
        <w:right w:val="none" w:sz="0" w:space="0" w:color="auto"/>
      </w:divBdr>
    </w:div>
    <w:div w:id="21163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kevich.ts@bgarf.ru" TargetMode="External"/><Relationship Id="rId4" Type="http://schemas.openxmlformats.org/officeDocument/2006/relationships/settings" Target="settings.xml"/><Relationship Id="rId9" Type="http://schemas.openxmlformats.org/officeDocument/2006/relationships/hyperlink" Target="mailto:stankevich.ts@bga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C3A36-5392-4133-997C-5C730AA3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3045</Words>
  <Characters>17357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РФ</vt:lpstr>
    </vt:vector>
  </TitlesOfParts>
  <Manager>Волкогон Владимир Алексеевич</Manager>
  <Company>КМРК</Company>
  <LinksUpToDate>false</LinksUpToDate>
  <CharactersWithSpaces>20362</CharactersWithSpaces>
  <SharedDoc>false</SharedDoc>
  <HLinks>
    <vt:vector size="78" baseType="variant">
      <vt:variant>
        <vt:i4>1441853</vt:i4>
      </vt:variant>
      <vt:variant>
        <vt:i4>74</vt:i4>
      </vt:variant>
      <vt:variant>
        <vt:i4>0</vt:i4>
      </vt:variant>
      <vt:variant>
        <vt:i4>5</vt:i4>
      </vt:variant>
      <vt:variant>
        <vt:lpwstr/>
      </vt:variant>
      <vt:variant>
        <vt:lpwstr>_Toc91502434</vt:lpwstr>
      </vt:variant>
      <vt:variant>
        <vt:i4>1114173</vt:i4>
      </vt:variant>
      <vt:variant>
        <vt:i4>68</vt:i4>
      </vt:variant>
      <vt:variant>
        <vt:i4>0</vt:i4>
      </vt:variant>
      <vt:variant>
        <vt:i4>5</vt:i4>
      </vt:variant>
      <vt:variant>
        <vt:lpwstr/>
      </vt:variant>
      <vt:variant>
        <vt:lpwstr>_Toc91502433</vt:lpwstr>
      </vt:variant>
      <vt:variant>
        <vt:i4>1048637</vt:i4>
      </vt:variant>
      <vt:variant>
        <vt:i4>62</vt:i4>
      </vt:variant>
      <vt:variant>
        <vt:i4>0</vt:i4>
      </vt:variant>
      <vt:variant>
        <vt:i4>5</vt:i4>
      </vt:variant>
      <vt:variant>
        <vt:lpwstr/>
      </vt:variant>
      <vt:variant>
        <vt:lpwstr>_Toc91502432</vt:lpwstr>
      </vt:variant>
      <vt:variant>
        <vt:i4>1245245</vt:i4>
      </vt:variant>
      <vt:variant>
        <vt:i4>56</vt:i4>
      </vt:variant>
      <vt:variant>
        <vt:i4>0</vt:i4>
      </vt:variant>
      <vt:variant>
        <vt:i4>5</vt:i4>
      </vt:variant>
      <vt:variant>
        <vt:lpwstr/>
      </vt:variant>
      <vt:variant>
        <vt:lpwstr>_Toc91502431</vt:lpwstr>
      </vt:variant>
      <vt:variant>
        <vt:i4>1179709</vt:i4>
      </vt:variant>
      <vt:variant>
        <vt:i4>50</vt:i4>
      </vt:variant>
      <vt:variant>
        <vt:i4>0</vt:i4>
      </vt:variant>
      <vt:variant>
        <vt:i4>5</vt:i4>
      </vt:variant>
      <vt:variant>
        <vt:lpwstr/>
      </vt:variant>
      <vt:variant>
        <vt:lpwstr>_Toc91502430</vt:lpwstr>
      </vt:variant>
      <vt:variant>
        <vt:i4>1769532</vt:i4>
      </vt:variant>
      <vt:variant>
        <vt:i4>44</vt:i4>
      </vt:variant>
      <vt:variant>
        <vt:i4>0</vt:i4>
      </vt:variant>
      <vt:variant>
        <vt:i4>5</vt:i4>
      </vt:variant>
      <vt:variant>
        <vt:lpwstr/>
      </vt:variant>
      <vt:variant>
        <vt:lpwstr>_Toc91502429</vt:lpwstr>
      </vt:variant>
      <vt:variant>
        <vt:i4>1703996</vt:i4>
      </vt:variant>
      <vt:variant>
        <vt:i4>38</vt:i4>
      </vt:variant>
      <vt:variant>
        <vt:i4>0</vt:i4>
      </vt:variant>
      <vt:variant>
        <vt:i4>5</vt:i4>
      </vt:variant>
      <vt:variant>
        <vt:lpwstr/>
      </vt:variant>
      <vt:variant>
        <vt:lpwstr>_Toc91502428</vt:lpwstr>
      </vt:variant>
      <vt:variant>
        <vt:i4>1376316</vt:i4>
      </vt:variant>
      <vt:variant>
        <vt:i4>32</vt:i4>
      </vt:variant>
      <vt:variant>
        <vt:i4>0</vt:i4>
      </vt:variant>
      <vt:variant>
        <vt:i4>5</vt:i4>
      </vt:variant>
      <vt:variant>
        <vt:lpwstr/>
      </vt:variant>
      <vt:variant>
        <vt:lpwstr>_Toc91502427</vt:lpwstr>
      </vt:variant>
      <vt:variant>
        <vt:i4>1310780</vt:i4>
      </vt:variant>
      <vt:variant>
        <vt:i4>26</vt:i4>
      </vt:variant>
      <vt:variant>
        <vt:i4>0</vt:i4>
      </vt:variant>
      <vt:variant>
        <vt:i4>5</vt:i4>
      </vt:variant>
      <vt:variant>
        <vt:lpwstr/>
      </vt:variant>
      <vt:variant>
        <vt:lpwstr>_Toc91502426</vt:lpwstr>
      </vt:variant>
      <vt:variant>
        <vt:i4>1507388</vt:i4>
      </vt:variant>
      <vt:variant>
        <vt:i4>20</vt:i4>
      </vt:variant>
      <vt:variant>
        <vt:i4>0</vt:i4>
      </vt:variant>
      <vt:variant>
        <vt:i4>5</vt:i4>
      </vt:variant>
      <vt:variant>
        <vt:lpwstr/>
      </vt:variant>
      <vt:variant>
        <vt:lpwstr>_Toc91502425</vt:lpwstr>
      </vt:variant>
      <vt:variant>
        <vt:i4>1441852</vt:i4>
      </vt:variant>
      <vt:variant>
        <vt:i4>14</vt:i4>
      </vt:variant>
      <vt:variant>
        <vt:i4>0</vt:i4>
      </vt:variant>
      <vt:variant>
        <vt:i4>5</vt:i4>
      </vt:variant>
      <vt:variant>
        <vt:lpwstr/>
      </vt:variant>
      <vt:variant>
        <vt:lpwstr>_Toc91502424</vt:lpwstr>
      </vt:variant>
      <vt:variant>
        <vt:i4>1114172</vt:i4>
      </vt:variant>
      <vt:variant>
        <vt:i4>8</vt:i4>
      </vt:variant>
      <vt:variant>
        <vt:i4>0</vt:i4>
      </vt:variant>
      <vt:variant>
        <vt:i4>5</vt:i4>
      </vt:variant>
      <vt:variant>
        <vt:lpwstr/>
      </vt:variant>
      <vt:variant>
        <vt:lpwstr>_Toc91502423</vt:lpwstr>
      </vt:variant>
      <vt:variant>
        <vt:i4>1048636</vt:i4>
      </vt:variant>
      <vt:variant>
        <vt:i4>2</vt:i4>
      </vt:variant>
      <vt:variant>
        <vt:i4>0</vt:i4>
      </vt:variant>
      <vt:variant>
        <vt:i4>5</vt:i4>
      </vt:variant>
      <vt:variant>
        <vt:lpwstr/>
      </vt:variant>
      <vt:variant>
        <vt:lpwstr>_Toc91502422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РФ</dc:title>
  <dc:creator>Эндрю</dc:creator>
  <cp:lastModifiedBy>stankevich.ts</cp:lastModifiedBy>
  <cp:revision>22</cp:revision>
  <cp:lastPrinted>2022-04-22T06:59:00Z</cp:lastPrinted>
  <dcterms:created xsi:type="dcterms:W3CDTF">2023-11-22T12:29:00Z</dcterms:created>
  <dcterms:modified xsi:type="dcterms:W3CDTF">2023-12-20T13:34:00Z</dcterms:modified>
</cp:coreProperties>
</file>