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2434" w14:textId="77777777" w:rsidR="00A86775" w:rsidRDefault="00467F8F">
      <w:pPr>
        <w:rPr>
          <w:rFonts w:ascii="Times New Roman" w:hAnsi="Times New Roman" w:cs="Times New Roman"/>
          <w:b/>
          <w:sz w:val="26"/>
          <w:szCs w:val="26"/>
        </w:rPr>
      </w:pPr>
      <w:r w:rsidRPr="00467F8F">
        <w:rPr>
          <w:rFonts w:ascii="Times New Roman" w:hAnsi="Times New Roman" w:cs="Times New Roman"/>
          <w:b/>
          <w:sz w:val="26"/>
          <w:szCs w:val="26"/>
        </w:rPr>
        <w:t>КАФЕДРА ИСТОРИИ</w:t>
      </w:r>
    </w:p>
    <w:tbl>
      <w:tblPr>
        <w:tblW w:w="156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6"/>
        <w:gridCol w:w="2762"/>
        <w:gridCol w:w="3560"/>
        <w:gridCol w:w="3238"/>
        <w:gridCol w:w="1995"/>
      </w:tblGrid>
      <w:tr w:rsidR="00467F8F" w:rsidRPr="00227D26" w14:paraId="7F12C7F7" w14:textId="77777777" w:rsidTr="00467F8F">
        <w:tc>
          <w:tcPr>
            <w:tcW w:w="4056" w:type="dxa"/>
          </w:tcPr>
          <w:p w14:paraId="4F0BA399" w14:textId="77777777" w:rsidR="00467F8F" w:rsidRPr="00227D26" w:rsidRDefault="00467F8F" w:rsidP="00467F8F">
            <w:pPr>
              <w:spacing w:after="0"/>
              <w:jc w:val="center"/>
              <w:rPr>
                <w:sz w:val="26"/>
                <w:szCs w:val="26"/>
              </w:rPr>
            </w:pPr>
            <w:r w:rsidRPr="001C63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6362D" wp14:editId="1129240F">
                  <wp:extent cx="2066037" cy="2847975"/>
                  <wp:effectExtent l="190500" t="190500" r="182245" b="180975"/>
                  <wp:docPr id="40" name="Рисунок 40" descr="C:\Users\mk.kolobova\Documents\2022_02_02\Хитров А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 descr="C:\Users\mk.kolobova\Documents\2022_02_02\Хитров А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516" cy="2856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C901414" w14:textId="77777777" w:rsidR="00467F8F" w:rsidRPr="00227D26" w:rsidRDefault="00467F8F" w:rsidP="00467F8F">
            <w:pPr>
              <w:spacing w:after="0"/>
              <w:ind w:firstLine="708"/>
              <w:rPr>
                <w:sz w:val="26"/>
                <w:szCs w:val="26"/>
              </w:rPr>
            </w:pPr>
          </w:p>
        </w:tc>
        <w:tc>
          <w:tcPr>
            <w:tcW w:w="2762" w:type="dxa"/>
          </w:tcPr>
          <w:p w14:paraId="0E5F0189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Ф.И.О</w:t>
            </w:r>
          </w:p>
          <w:p w14:paraId="6DCA9612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Хитров Алексей Анатольевич</w:t>
            </w:r>
          </w:p>
          <w:p w14:paraId="0FEC1E50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 </w:t>
            </w:r>
          </w:p>
          <w:p w14:paraId="70539A95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зав. кафедрой истории</w:t>
            </w:r>
          </w:p>
          <w:p w14:paraId="525E36D2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 </w:t>
            </w:r>
          </w:p>
          <w:p w14:paraId="0369F753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(специалист)</w:t>
            </w:r>
          </w:p>
          <w:p w14:paraId="1341E73F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Квалификация</w:t>
            </w:r>
          </w:p>
          <w:p w14:paraId="62512949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историк, преподаватель истории и обществоведения</w:t>
            </w:r>
          </w:p>
          <w:p w14:paraId="5EA9C7B5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F6410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</w:t>
            </w:r>
          </w:p>
          <w:p w14:paraId="108E9694" w14:textId="77777777" w:rsidR="00467F8F" w:rsidRPr="001C637C" w:rsidRDefault="00467F8F" w:rsidP="00467F8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35A4C" w14:textId="77777777" w:rsidR="00467F8F" w:rsidRPr="001C637C" w:rsidRDefault="00467F8F" w:rsidP="00467F8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521BE7BB" w14:textId="77777777" w:rsidR="00467F8F" w:rsidRPr="001C637C" w:rsidRDefault="00467F8F" w:rsidP="00467F8F">
            <w:pPr>
              <w:spacing w:after="0"/>
              <w:contextualSpacing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637C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14:paraId="1395CDC6" w14:textId="77777777" w:rsidR="00467F8F" w:rsidRPr="001C637C" w:rsidRDefault="00467F8F" w:rsidP="00467F8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419 1- й корпус</w:t>
            </w:r>
          </w:p>
          <w:p w14:paraId="7503DA6D" w14:textId="77777777" w:rsidR="00467F8F" w:rsidRPr="001C637C" w:rsidRDefault="00467F8F" w:rsidP="00467F8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БГАРФ</w:t>
            </w:r>
          </w:p>
          <w:p w14:paraId="2FDF7BF6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>Личный телефон</w:t>
            </w:r>
          </w:p>
          <w:p w14:paraId="2BA369A8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89316014425</w:t>
            </w:r>
          </w:p>
          <w:p w14:paraId="37190AFA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E-mail: </w:t>
            </w:r>
          </w:p>
          <w:p w14:paraId="56C6F475" w14:textId="69A34CD3" w:rsidR="00467F8F" w:rsidRDefault="00E70710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aleksey.hitrov@klgtu.ru</w:t>
              </w:r>
            </w:hyperlink>
          </w:p>
          <w:p w14:paraId="216A131C" w14:textId="77777777" w:rsidR="00E70710" w:rsidRPr="001C637C" w:rsidRDefault="00E70710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9D0BF7" w14:textId="77777777" w:rsidR="00467F8F" w:rsidRPr="001C637C" w:rsidRDefault="00467F8F" w:rsidP="00467F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0" w:type="dxa"/>
          </w:tcPr>
          <w:p w14:paraId="08E0C5F2" w14:textId="77777777" w:rsidR="00467F8F" w:rsidRPr="00467F8F" w:rsidRDefault="00467F8F" w:rsidP="00467F8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467F8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Задачи кафедры</w:t>
            </w:r>
          </w:p>
          <w:p w14:paraId="321685C5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169A87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1. Осуществление учебного процесса, направленного на формирование у обучающихся – бакалавров и специалистов</w:t>
            </w:r>
          </w:p>
          <w:p w14:paraId="6F32FD37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знаний, умений и навыков, определенных документами</w:t>
            </w:r>
          </w:p>
          <w:p w14:paraId="12290E76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 учебного процесса, Соответствующего требованиям</w:t>
            </w:r>
          </w:p>
          <w:p w14:paraId="4C1C7280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ФГОС и ГОС ВО, </w:t>
            </w:r>
          </w:p>
          <w:p w14:paraId="7A6163BA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принятым стандартами Менеджмента качества.</w:t>
            </w:r>
          </w:p>
          <w:p w14:paraId="053BBE80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2. Удовлетворение потребностей личности</w:t>
            </w:r>
          </w:p>
          <w:p w14:paraId="6007E594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(студента) в интеллектуальном, культурном и духовно-нравственном развитии, </w:t>
            </w:r>
          </w:p>
          <w:p w14:paraId="29FF37A2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в овладении общегуманитарной культурой и приобретении социальной мотивации для</w:t>
            </w:r>
          </w:p>
          <w:p w14:paraId="3F0605A9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получения высшего профессионального </w:t>
            </w:r>
          </w:p>
          <w:p w14:paraId="65140CFE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образования и квалификации по </w:t>
            </w:r>
          </w:p>
          <w:p w14:paraId="4D435BFE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соответствующим направлениям и специальностям, заинтересованности в</w:t>
            </w:r>
          </w:p>
          <w:p w14:paraId="2C2CF272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социально-профессиональном развитии с опорой</w:t>
            </w:r>
          </w:p>
          <w:p w14:paraId="535DCAB7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 на гражданские и патриотические ценности.</w:t>
            </w:r>
          </w:p>
          <w:p w14:paraId="5036BD60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3. Осуществление профессиональной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учебно-методической, научной и научно-</w:t>
            </w:r>
            <w:r w:rsidRPr="00467F8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методической деятельности, направленной </w:t>
            </w:r>
          </w:p>
          <w:p w14:paraId="5F0BDF1E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на постоянное профессиональное</w:t>
            </w:r>
          </w:p>
          <w:p w14:paraId="657B7A88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совершенствование </w:t>
            </w:r>
            <w:proofErr w:type="spellStart"/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преподавателейкафедры</w:t>
            </w:r>
            <w:proofErr w:type="spellEnd"/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, повышение </w:t>
            </w:r>
          </w:p>
          <w:p w14:paraId="4D189E2E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проф. квалификации, в том числе по использованию современных образовательных технологий.</w:t>
            </w:r>
          </w:p>
          <w:p w14:paraId="44791E55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4.  Участие в мероприятиях КГТУ и БГАРФ, посвященных юбилейным и памятным датам истории </w:t>
            </w:r>
            <w:proofErr w:type="spellStart"/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рыбохозяйственного</w:t>
            </w:r>
            <w:proofErr w:type="spellEnd"/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</w:p>
          <w:p w14:paraId="758D71A0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hanging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морского образования, истории КГТУ и БГАРФ.</w:t>
            </w:r>
          </w:p>
          <w:p w14:paraId="4E4D03A8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2A2828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7B9219AC" w14:textId="77777777" w:rsidR="00467F8F" w:rsidRPr="00467F8F" w:rsidRDefault="00467F8F" w:rsidP="00467F8F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</w:tcPr>
          <w:p w14:paraId="2EEFCCED" w14:textId="77777777" w:rsidR="00467F8F" w:rsidRPr="00467F8F" w:rsidRDefault="00467F8F" w:rsidP="00467F8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467F8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>Функции кафедры</w:t>
            </w:r>
          </w:p>
          <w:p w14:paraId="40957A3D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7F3D58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1.Организация текущего и перспективного планирования деятельности кафедры с учетом указанных целей и задач, обеспечение контроля выполнения плановых заданий.</w:t>
            </w:r>
          </w:p>
          <w:p w14:paraId="496121E0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2. Участие в подборе и расстановке высококвалифицированных педагогических и иных кадров, способных осуществлять указанные цели и задачи.</w:t>
            </w:r>
          </w:p>
          <w:p w14:paraId="2E5D5E1A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3. Организация учебной деятельности кафедры и </w:t>
            </w:r>
            <w:proofErr w:type="spellStart"/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внеучебной</w:t>
            </w:r>
            <w:proofErr w:type="spellEnd"/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 работы преподавателей кафедры, именно:</w:t>
            </w:r>
          </w:p>
          <w:p w14:paraId="4EEFC91C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- организация контроля за проведением учебных занятий преподавателями кафедры,</w:t>
            </w:r>
          </w:p>
          <w:p w14:paraId="600323D1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- контроль за текущей успеваемостью студентов</w:t>
            </w:r>
          </w:p>
          <w:p w14:paraId="7381F14C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 - организация работы по подготовке и проведению итоговой аттестации;</w:t>
            </w:r>
          </w:p>
          <w:p w14:paraId="5B12F1C9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- организация проведения воспитательной работы со студентами.</w:t>
            </w:r>
          </w:p>
          <w:p w14:paraId="00D28B8F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3. Организация работы преподавателей и сотрудников кафедры по разработке </w:t>
            </w:r>
            <w:r w:rsidRPr="00467F8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рабочих программ учебных дисциплин кафедры и соответствующих фондов оценочных средств, иных учебных и учебно-методических материалов, обеспечивающих учебный процесс. </w:t>
            </w:r>
          </w:p>
          <w:p w14:paraId="284090C4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4.  Участие в развитии и укреплении учебно-материальной базы;</w:t>
            </w:r>
          </w:p>
          <w:p w14:paraId="4FFE824D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 xml:space="preserve"> помощь преподавателям и сотрудникам в освоении и разработке инновационных образовательных технологий.</w:t>
            </w:r>
          </w:p>
          <w:p w14:paraId="71D993CE" w14:textId="77777777" w:rsidR="00467F8F" w:rsidRPr="00467F8F" w:rsidRDefault="00467F8F" w:rsidP="00467F8F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467F8F">
              <w:rPr>
                <w:rFonts w:ascii="Times New Roman" w:hAnsi="Times New Roman" w:cs="Times New Roman"/>
                <w:sz w:val="23"/>
                <w:szCs w:val="23"/>
              </w:rPr>
              <w:t>4.Обеспечение своевременной подготовки и представления в соответствующие структурные подразделения вуза установленной отчетной документации, внесение предложений по совершенствованию образовательного процесса</w:t>
            </w:r>
          </w:p>
        </w:tc>
        <w:tc>
          <w:tcPr>
            <w:tcW w:w="1995" w:type="dxa"/>
          </w:tcPr>
          <w:p w14:paraId="43084776" w14:textId="77777777" w:rsidR="00467F8F" w:rsidRPr="00467F8F" w:rsidRDefault="00467F8F" w:rsidP="00467F8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67F8F">
              <w:rPr>
                <w:rFonts w:ascii="Times New Roman" w:hAnsi="Times New Roman" w:cs="Times New Roman"/>
                <w:b/>
                <w:u w:val="single"/>
              </w:rPr>
              <w:lastRenderedPageBreak/>
              <w:t>Положение</w:t>
            </w:r>
          </w:p>
          <w:p w14:paraId="2FAA5D00" w14:textId="77777777" w:rsidR="00467F8F" w:rsidRPr="00467F8F" w:rsidRDefault="00467F8F" w:rsidP="00467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BE8864" w14:textId="77777777" w:rsidR="00467F8F" w:rsidRPr="00467F8F" w:rsidRDefault="00467F8F" w:rsidP="00467F8F">
            <w:pPr>
              <w:jc w:val="both"/>
              <w:rPr>
                <w:rFonts w:ascii="Times New Roman" w:hAnsi="Times New Roman" w:cs="Times New Roman"/>
              </w:rPr>
            </w:pPr>
            <w:r w:rsidRPr="00467F8F">
              <w:rPr>
                <w:rFonts w:ascii="Times New Roman" w:hAnsi="Times New Roman" w:cs="Times New Roman"/>
              </w:rPr>
              <w:t>Положение о кафедре истории утверждено ректором КГТУ В. А. Волкогоном 08.11.2017 г., пр. №493, изменено 29.12.2018 г. пр. № 513.</w:t>
            </w:r>
          </w:p>
          <w:p w14:paraId="6983316D" w14:textId="77777777" w:rsidR="00467F8F" w:rsidRPr="00467F8F" w:rsidRDefault="00467F8F" w:rsidP="00467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0C1F47" w14:textId="77777777" w:rsidR="00467F8F" w:rsidRPr="00467F8F" w:rsidRDefault="00467F8F" w:rsidP="00467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18CA3A" w14:textId="77777777" w:rsidR="00467F8F" w:rsidRPr="00467F8F" w:rsidRDefault="00467F8F" w:rsidP="00467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8E5814" w14:textId="77777777" w:rsidR="00467F8F" w:rsidRDefault="00467F8F">
      <w:pPr>
        <w:rPr>
          <w:rFonts w:ascii="Times New Roman" w:hAnsi="Times New Roman" w:cs="Times New Roman"/>
          <w:b/>
          <w:sz w:val="26"/>
          <w:szCs w:val="26"/>
        </w:rPr>
      </w:pPr>
    </w:p>
    <w:p w14:paraId="05D5A8CC" w14:textId="77777777" w:rsidR="00467F8F" w:rsidRDefault="00467F8F">
      <w:pPr>
        <w:rPr>
          <w:rFonts w:ascii="Times New Roman" w:hAnsi="Times New Roman" w:cs="Times New Roman"/>
          <w:b/>
          <w:sz w:val="26"/>
          <w:szCs w:val="26"/>
        </w:rPr>
      </w:pPr>
    </w:p>
    <w:p w14:paraId="70B9500E" w14:textId="77777777" w:rsidR="00467F8F" w:rsidRDefault="00467F8F">
      <w:pPr>
        <w:rPr>
          <w:rFonts w:ascii="Times New Roman" w:hAnsi="Times New Roman" w:cs="Times New Roman"/>
          <w:b/>
          <w:sz w:val="26"/>
          <w:szCs w:val="26"/>
        </w:rPr>
      </w:pPr>
    </w:p>
    <w:p w14:paraId="104120E6" w14:textId="77777777" w:rsidR="00467F8F" w:rsidRDefault="00467F8F">
      <w:pPr>
        <w:rPr>
          <w:rFonts w:ascii="Times New Roman" w:hAnsi="Times New Roman" w:cs="Times New Roman"/>
          <w:b/>
          <w:sz w:val="26"/>
          <w:szCs w:val="26"/>
        </w:rPr>
      </w:pPr>
    </w:p>
    <w:p w14:paraId="2D97DC1E" w14:textId="77777777" w:rsidR="00467F8F" w:rsidRDefault="00467F8F">
      <w:pPr>
        <w:rPr>
          <w:rFonts w:ascii="Times New Roman" w:hAnsi="Times New Roman" w:cs="Times New Roman"/>
          <w:b/>
          <w:sz w:val="26"/>
          <w:szCs w:val="26"/>
        </w:rPr>
      </w:pPr>
    </w:p>
    <w:p w14:paraId="35E42618" w14:textId="77777777" w:rsidR="00467F8F" w:rsidRDefault="00467F8F">
      <w:pPr>
        <w:rPr>
          <w:rFonts w:ascii="Times New Roman" w:hAnsi="Times New Roman" w:cs="Times New Roman"/>
          <w:b/>
          <w:sz w:val="26"/>
          <w:szCs w:val="26"/>
        </w:rPr>
      </w:pPr>
    </w:p>
    <w:p w14:paraId="0C962D3B" w14:textId="77777777" w:rsidR="00467F8F" w:rsidRDefault="00467F8F">
      <w:pPr>
        <w:rPr>
          <w:rFonts w:ascii="Times New Roman" w:hAnsi="Times New Roman" w:cs="Times New Roman"/>
          <w:b/>
          <w:sz w:val="26"/>
          <w:szCs w:val="26"/>
        </w:rPr>
      </w:pPr>
    </w:p>
    <w:p w14:paraId="7851E0FC" w14:textId="77777777" w:rsidR="00467F8F" w:rsidRDefault="00467F8F" w:rsidP="00467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ПРОФЕССОРСКО-ПРЕПОДАВАТЕЛЬСКИЙ СОСТАВ КАФЕДРЫ ИСТОРИИ</w:t>
      </w:r>
    </w:p>
    <w:p w14:paraId="7831185B" w14:textId="77777777" w:rsidR="00467F8F" w:rsidRDefault="00467F8F" w:rsidP="00467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2957"/>
        <w:gridCol w:w="2437"/>
        <w:gridCol w:w="5074"/>
      </w:tblGrid>
      <w:tr w:rsidR="00467F8F" w:rsidRPr="001C637C" w14:paraId="0DDCB56C" w14:textId="77777777" w:rsidTr="00DB4A49">
        <w:tc>
          <w:tcPr>
            <w:tcW w:w="4381" w:type="dxa"/>
            <w:shd w:val="clear" w:color="auto" w:fill="auto"/>
          </w:tcPr>
          <w:p w14:paraId="0E806228" w14:textId="77777777" w:rsidR="00467F8F" w:rsidRPr="001C637C" w:rsidRDefault="00467F8F" w:rsidP="00DB4A49">
            <w:pPr>
              <w:spacing w:after="0"/>
              <w:ind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90067" wp14:editId="5B716F05">
                  <wp:extent cx="1866900" cy="2333625"/>
                  <wp:effectExtent l="190500" t="190500" r="190500" b="200025"/>
                  <wp:docPr id="39" name="Рисунок 39" descr="Благов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3" descr="Благов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shd w:val="clear" w:color="auto" w:fill="auto"/>
          </w:tcPr>
          <w:p w14:paraId="6E425F30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</w:p>
          <w:p w14:paraId="034A994C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  <w:p w14:paraId="5FE7989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D63B4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14:paraId="7FAD7393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 </w:t>
            </w:r>
          </w:p>
          <w:p w14:paraId="3C37CB9C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(специалист)</w:t>
            </w:r>
          </w:p>
          <w:p w14:paraId="438AE73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Квалификация</w:t>
            </w:r>
          </w:p>
          <w:p w14:paraId="42D587D1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</w:t>
            </w:r>
          </w:p>
          <w:p w14:paraId="14C83E69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0F01AF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17C0719D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D3621C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6467B059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E540E9" w14:textId="77777777" w:rsidR="00467F8F" w:rsidRPr="001C637C" w:rsidRDefault="00467F8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14:paraId="0DF83125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434 1-й корп. БГАРФ, </w:t>
            </w:r>
          </w:p>
          <w:p w14:paraId="05820DB8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№102 ГУК «КГТУ»</w:t>
            </w:r>
          </w:p>
          <w:p w14:paraId="695504F0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AB54C2" w14:textId="23E8618D" w:rsidR="00467F8F" w:rsidRDefault="00E70710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klgtu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1611050" w14:textId="77777777" w:rsidR="00E70710" w:rsidRPr="001C637C" w:rsidRDefault="00E70710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0DF940F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FC76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05D1D752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t>1. История</w:t>
            </w:r>
          </w:p>
          <w:p w14:paraId="5E3E25E6" w14:textId="77777777" w:rsidR="00467F8F" w:rsidRPr="001C637C" w:rsidRDefault="00467F8F" w:rsidP="00467F8F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t xml:space="preserve">2. Развитие регионального </w:t>
            </w:r>
            <w:proofErr w:type="spellStart"/>
            <w:r w:rsidRPr="001C637C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1C637C">
              <w:rPr>
                <w:rFonts w:ascii="Times New Roman" w:hAnsi="Times New Roman" w:cs="Times New Roman"/>
              </w:rPr>
              <w:t xml:space="preserve"> комплекса</w:t>
            </w:r>
          </w:p>
          <w:p w14:paraId="1140E2D7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14B165F" w14:textId="77777777" w:rsidR="00467F8F" w:rsidRPr="001C637C" w:rsidRDefault="00467F8F" w:rsidP="00DB4A4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труды: </w:t>
            </w:r>
          </w:p>
          <w:p w14:paraId="38A5D9D5" w14:textId="77777777" w:rsidR="00467F8F" w:rsidRPr="001C637C" w:rsidRDefault="00467F8F" w:rsidP="00DB4A4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</w:t>
            </w:r>
            <w:proofErr w:type="spellEnd"/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Действия польских партизан на территории СССР (1943-1944 гг.) // Актуальные проблемы истории Второй мировой войны и Великой Отечественной войны 1941-1945 годов (к 70-летию Великой Победы): сб. науч. тр./ ФГБОУ ВПО «КГТУ»; отв. ред.: В.В. </w:t>
            </w:r>
            <w:proofErr w:type="spellStart"/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Галыга</w:t>
            </w:r>
            <w:proofErr w:type="spellEnd"/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Калининград: Изд-во ФГБОУ ВПО «КГТУ», 2015. С. 66-76; </w:t>
            </w:r>
          </w:p>
          <w:p w14:paraId="4DA2975F" w14:textId="77777777" w:rsidR="00467F8F" w:rsidRPr="001C637C" w:rsidRDefault="00467F8F" w:rsidP="00DB4A4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C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</w:t>
            </w:r>
            <w:proofErr w:type="spellEnd"/>
            <w:r w:rsidRPr="001C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 О неудачной попытке создания польских партизанских формирований в годы Великой Отечественной войны // Вестник РГГУ. Серия «Политология. История. Международные отношения». 2019. №2. С.110-130;</w:t>
            </w:r>
          </w:p>
          <w:p w14:paraId="7195F864" w14:textId="77777777" w:rsidR="00467F8F" w:rsidRPr="001C637C" w:rsidRDefault="00467F8F" w:rsidP="00DB4A4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С.В. Партизанская мимикрия в Западной Белоруссии в годы Великой Отечественной войны (на примере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Столбцовского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батальона Армии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Крайовой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) // Наука. Общество. Оборона (</w:t>
            </w:r>
            <w:hyperlink r:id="rId8" w:tgtFrame="_blank" w:history="1">
              <w:r w:rsidRPr="001C6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noo-journal.ru</w:t>
              </w:r>
            </w:hyperlink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). 2018. № 3 (16); </w:t>
            </w:r>
          </w:p>
          <w:p w14:paraId="21670F36" w14:textId="77777777" w:rsidR="00467F8F" w:rsidRPr="001C637C" w:rsidRDefault="00467F8F" w:rsidP="00DB4A4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C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</w:t>
            </w:r>
            <w:proofErr w:type="spellEnd"/>
            <w:r w:rsidRPr="001C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  <w:r w:rsidRPr="001C63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C6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Повседневность польских партизанских отрядов Белоруссии в 1943-1944 гг.: моральное состояние и политическая пропаганда // Вестник РУДН. Серия: ИСТОРИЯ РОССИИ. Том 19, №2 (2020): НАРОДЫ РОССИИ В ГОДЫ ВЕЛИКОЙ ОТЕЧЕСТВЕННОЙ ВОЙНЫ: К 75-ЛЕТИЮ ПОБЕДЫ. С. 349-360;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F6044" w14:textId="77777777" w:rsidR="00467F8F" w:rsidRPr="001C637C" w:rsidRDefault="00467F8F" w:rsidP="00DB4A4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</w:t>
            </w:r>
            <w:proofErr w:type="spellEnd"/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Социальный портрет партизана польского партизанского отряда на примере подразделений БШПД в 1943-1944 гг. // Вопросы национальных и федеративных </w:t>
            </w:r>
            <w:r w:rsidRPr="001C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отношений. Выпуск 6(45). 2018. Т. 6. С. 889-898;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1C63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Украинский национализм как фактор формирования польского партизанского движения в БССР в годы Великой Отечественной войны // БАЛТИЙСКИЙ МОРСКОЙ ФОРУМ: материалы VI Международного Балтийского морского форума 3-6 сентября 2018 года [Электронный ресурс]: В 6 томах. Т. 1. «Инновации в науке, образовании и предпринимательстве – 2018», XVI Международная научная конференция. С. 410-415.</w:t>
            </w:r>
          </w:p>
        </w:tc>
      </w:tr>
      <w:tr w:rsidR="00467F8F" w:rsidRPr="001C637C" w14:paraId="27A39712" w14:textId="77777777" w:rsidTr="00DB4A49">
        <w:tc>
          <w:tcPr>
            <w:tcW w:w="4381" w:type="dxa"/>
            <w:shd w:val="clear" w:color="auto" w:fill="auto"/>
          </w:tcPr>
          <w:p w14:paraId="6728A3DC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1C63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BCF98B" wp14:editId="51BE2475">
                  <wp:extent cx="1647825" cy="1895475"/>
                  <wp:effectExtent l="190500" t="190500" r="200025" b="200025"/>
                  <wp:docPr id="38" name="Рисунок 38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89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shd w:val="clear" w:color="auto" w:fill="auto"/>
          </w:tcPr>
          <w:p w14:paraId="1D230E88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Ф.И.О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F1488D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  <w:p w14:paraId="17793E90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61DF06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доцент, зам. директора Института инженерной педагогики и гуманитарной подготовки  </w:t>
            </w:r>
          </w:p>
          <w:p w14:paraId="42B5B24F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 </w:t>
            </w:r>
          </w:p>
          <w:p w14:paraId="4F866554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(специалист)</w:t>
            </w:r>
          </w:p>
          <w:p w14:paraId="71EA1F2E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Квалификация</w:t>
            </w:r>
          </w:p>
          <w:p w14:paraId="3DBB157B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 со знанием иностранного языка</w:t>
            </w:r>
          </w:p>
          <w:p w14:paraId="4D33ED91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DC45E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14:paraId="62D32B2E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исторических наук</w:t>
            </w:r>
          </w:p>
          <w:p w14:paraId="5A2C662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Учёное звание</w:t>
            </w:r>
          </w:p>
          <w:p w14:paraId="74584D05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7A8FAB01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Адрес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A03EAB" w14:textId="77777777" w:rsidR="00467F8F" w:rsidRPr="001C637C" w:rsidRDefault="00467F8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14:paraId="42912952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№ 435</w:t>
            </w:r>
          </w:p>
          <w:p w14:paraId="55EB0AB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instrText>INCLUDEPICTURE  "http://urfu.ru/fileadmin/templates/img/phone.gif" \* MERGEFORMATINET</w:instrText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6604" w:rsidRPr="002C6604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68989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Телефон" style="width:10.3pt;height:8.55pt;mso-width-percent:0;mso-height-percent:0;mso-width-percent:0;mso-height-percent:0">
                  <v:imagedata r:id="rId10" r:href="rId11"/>
                </v:shape>
              </w:pict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C6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8(4012) 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92-50-07</w:t>
            </w:r>
          </w:p>
          <w:p w14:paraId="3507568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8FC538" w14:textId="1C3CE183" w:rsidR="00467F8F" w:rsidRDefault="00E70710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vladimir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galyga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klgtu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DF116E0" w14:textId="77777777" w:rsidR="00E70710" w:rsidRPr="001C637C" w:rsidRDefault="00E70710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F46D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AF79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BE67F70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lastRenderedPageBreak/>
              <w:t>1. История</w:t>
            </w:r>
          </w:p>
          <w:p w14:paraId="44B3B44B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t xml:space="preserve">2. Развитие регионального </w:t>
            </w:r>
            <w:proofErr w:type="spellStart"/>
            <w:r w:rsidRPr="001C637C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1C637C">
              <w:rPr>
                <w:rFonts w:ascii="Times New Roman" w:hAnsi="Times New Roman" w:cs="Times New Roman"/>
              </w:rPr>
              <w:t xml:space="preserve"> комплекса</w:t>
            </w:r>
          </w:p>
          <w:p w14:paraId="3D187B76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t>3.Развитие экономики России</w:t>
            </w:r>
          </w:p>
          <w:p w14:paraId="6F452C04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4BB6809A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В. В. История (история России, всеобщая история): учебно-методическое пособие по подготовке к практическим (семинарским) занятиям для студентов очной формы обучения в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специалитете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/ В. В.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- Калининград: Изд-во "КГТУ", 2020. -  156с.</w:t>
            </w:r>
          </w:p>
          <w:p w14:paraId="33706432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C637C">
              <w:rPr>
                <w:rFonts w:ascii="Times New Roman" w:hAnsi="Times New Roman" w:cs="Times New Roman"/>
                <w:bCs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Внешняя политика России в Центральной Азии в десятые годы </w: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 века: основные направления, опыт, проблемы и перспективы. // Балтийский морской форум: материалы I</w: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 Международного Балтийского морского форума 5-10 октября 2021 года [Электронный ресурс]: в 6 томах. Т. 1. «Инновации в науке, образовании и предпринимательстве – 2021», XI</w: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 Международная научная конференция. – Электрон</w:t>
            </w:r>
            <w:proofErr w:type="gram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дан. – Калининград: Изд-во БГАРФ ФГБОУ ВО «КГТУ», 2021. - С.273-279.</w:t>
            </w:r>
          </w:p>
          <w:p w14:paraId="79C09A3E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3.Галыга В. В. Деятельность университетского Клуба любителей истории «Клио» по 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сохранению памяти и правды о Великой Отечественной войне и Великой Победе // Актуальные проблемы истории Второй мировой войны и Великой Отечественной войны 1941–1945 годов (к 75-летию Великой Победы): сборник научных и историко-публицистических работ / ФГБОУ ВО «КГТУ»; отв. ред. В. В.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– Калининград: Изд-во ФГБОУ ВО «КГТУ», 2020 – С. 107-134.</w:t>
            </w:r>
          </w:p>
          <w:p w14:paraId="6CEA32AF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В.В.  Российская внешняя политика в первое десятилетие ХХI века: основные направления, опыт и исторические уроки (научная статья) БАЛТИЙСКИЙ МОРСКОЙ ФОРУМ: материалы VII Международного Балтийского морского форума 7-12 октября 2019 года [Электронный ресурс]: в 6 томах. Т. 1. «Инновации в науке, образовании и предпринимательстве – 2019», XVII Международная научная конференция. - Электрон</w:t>
            </w:r>
            <w:proofErr w:type="gram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дан. - Калининград: Изд-во БГАРФ ФГБОУ ВО «КГТУ», 2019. - С.360-365.</w:t>
            </w:r>
          </w:p>
          <w:p w14:paraId="6FA74EA5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В. В. Революция 1917 года в России и некоторые тенденции её освещения в наше время // Вестник Западного научного центра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ноосферных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Российской академии естественных наук им. В. Н. Вернадского: сборник научных трудов ФГБОУ ВО «КГТУ» и ЗНЦ НТ РАЕН. – Калининград: Изд-во ФГБОУ ВО «КГТУ», 2017. –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ХI. –  С. 9-17</w:t>
            </w:r>
          </w:p>
          <w:p w14:paraId="0080FF84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В. В. 70 -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Победы. Некоторые уроки истории и современность/ В. В.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// Актуальные проблемы истории 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Второй мировой войны и Великой Отечественной войны 1941 - 1945 гг. (к 70 -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Победы): сб. науч. тр./ФГБОУ ВПО "КГТУ"; отв. ред. В. В.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. - Калининград: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- во ФГБОУ ВПО "КГТУ". - 2015. - С. 8 - 23. </w:t>
            </w:r>
          </w:p>
          <w:p w14:paraId="6FD709E5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7.Галыга В.В. Отечественная история в таблицах и схемах. Учебное пособие / В.В.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– Калини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нград, 2008. – 211 с.</w:t>
            </w:r>
          </w:p>
        </w:tc>
      </w:tr>
      <w:tr w:rsidR="00467F8F" w:rsidRPr="001C637C" w14:paraId="0A899A10" w14:textId="77777777" w:rsidTr="00DB4A49">
        <w:tc>
          <w:tcPr>
            <w:tcW w:w="4381" w:type="dxa"/>
            <w:shd w:val="clear" w:color="auto" w:fill="auto"/>
          </w:tcPr>
          <w:p w14:paraId="49E75CBD" w14:textId="77777777" w:rsidR="00467F8F" w:rsidRPr="001C637C" w:rsidRDefault="00467F8F" w:rsidP="00DB4A49">
            <w:pPr>
              <w:tabs>
                <w:tab w:val="left" w:pos="355"/>
                <w:tab w:val="center" w:pos="15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D9846" w14:textId="77777777" w:rsidR="00467F8F" w:rsidRPr="001C637C" w:rsidRDefault="00467F8F" w:rsidP="00DB4A49">
            <w:pPr>
              <w:tabs>
                <w:tab w:val="left" w:pos="355"/>
                <w:tab w:val="center" w:pos="15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3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D9CF52" wp14:editId="65F36071">
                  <wp:extent cx="2047875" cy="1676400"/>
                  <wp:effectExtent l="190500" t="190500" r="200025" b="190500"/>
                  <wp:docPr id="37" name="Рисунок 37" descr="Зимовин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6" descr="Зимовина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shd w:val="clear" w:color="auto" w:fill="auto"/>
          </w:tcPr>
          <w:p w14:paraId="0F279890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Ф.И.О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148BB3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Зимовина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  <w:p w14:paraId="1840457F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6C92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23503AA8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 </w:t>
            </w:r>
          </w:p>
          <w:p w14:paraId="57E7162C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(специалист)</w:t>
            </w:r>
          </w:p>
          <w:p w14:paraId="574A7957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Квалификация</w:t>
            </w:r>
          </w:p>
          <w:p w14:paraId="5F1DD2E6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и общественно-политических дисциплин</w:t>
            </w:r>
          </w:p>
          <w:p w14:paraId="1630A8A9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исторических наук</w:t>
            </w:r>
          </w:p>
          <w:p w14:paraId="63C30C79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</w:p>
          <w:p w14:paraId="4CC256D2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5689A076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DDB777" w14:textId="77777777" w:rsidR="00467F8F" w:rsidRPr="001C637C" w:rsidRDefault="00467F8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14:paraId="6CD43FF2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434 1-й корп. БГАРФ</w:t>
            </w:r>
          </w:p>
          <w:p w14:paraId="25A62086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2BA3F" w14:textId="7C187ADE" w:rsidR="00467F8F" w:rsidRDefault="00E70710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elena.zimovina@klgtu.ru</w:t>
              </w:r>
            </w:hyperlink>
          </w:p>
          <w:p w14:paraId="713A8706" w14:textId="334B2F4F" w:rsidR="00E70710" w:rsidRPr="001C637C" w:rsidRDefault="00E70710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6D5AE2EB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t>1. История</w:t>
            </w:r>
          </w:p>
          <w:p w14:paraId="52C04762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t xml:space="preserve">2. Развитие регионального </w:t>
            </w:r>
            <w:proofErr w:type="spellStart"/>
            <w:r w:rsidRPr="001C637C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1C637C">
              <w:rPr>
                <w:rFonts w:ascii="Times New Roman" w:hAnsi="Times New Roman" w:cs="Times New Roman"/>
              </w:rPr>
              <w:t xml:space="preserve"> комплекса</w:t>
            </w:r>
          </w:p>
          <w:p w14:paraId="357F57BD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7155BF08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78 работ, в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Зимовина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Е. П. (в соавторстве) История. Хрестоматия: учебное пособие для студентов высших учебных заведений. - Калининград: Изд-во ФГБОУ ВПО «КГТУ», 2015. - 272 с.;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Зимовина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Е. П. (в соавторстве) История Восточной Пруссии и Калининградской области. Хрестоматия: учебное пособие для студентов высших учебных заведений. Калининград: Изд-во ФГБОУ ВО «КГТУ», 2017. 179 с.; </w:t>
            </w:r>
            <w:proofErr w:type="spellStart"/>
            <w:r w:rsidRPr="001C637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Зимовина</w:t>
            </w:r>
            <w:proofErr w:type="spellEnd"/>
            <w:r w:rsidRPr="001C637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Е. П. Динамика рождаемости в Калининградской области: основные тенденции советского периода// 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Калининградские архивы: материалы и исследования: сб. ст. / отв. ред. В. Н. Маслов. Калининград: Изд-во БФУ им. И. Канта, 2019.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16. С.149-162.;</w:t>
            </w:r>
          </w:p>
          <w:p w14:paraId="018E79CA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637C">
              <w:rPr>
                <w:rFonts w:ascii="Times New Roman" w:hAnsi="Times New Roman" w:cs="Times New Roman"/>
                <w:bCs/>
                <w:sz w:val="24"/>
                <w:szCs w:val="24"/>
              </w:rPr>
              <w:t>Зимовина</w:t>
            </w:r>
            <w:proofErr w:type="spellEnd"/>
            <w:r w:rsidRPr="001C6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П. Модели демографического развития Калининградской области в советское время и постсоветский период (сравнительный анализ) // 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Стратегические задачи демографического развития: приоритеты и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региональные особенности: Десятые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Валентеевские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чтения: Сборник докладов. М.: Экономический факультет МГУ имени М.В. 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Ломоносова, 2020. С.633-640;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Зимовина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Е. П. Молодежь Калининградской области: репродуктивное поведение в исторической ретроспективе и на современном этапе // Вестник антропологии. 2021. №2 (54). С.110-127.;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Зимовина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Е. П. (в соавторстве)</w:t>
            </w:r>
          </w:p>
          <w:p w14:paraId="51E2F2CE" w14:textId="77777777" w:rsidR="00467F8F" w:rsidRPr="001C637C" w:rsidRDefault="00467F8F" w:rsidP="00DB4A4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Медиаобразы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Калининградской области в структуре миграционных установок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миллениалов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и реформенного поколения // Балтийский регион.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№2. С.165-182. </w:t>
            </w:r>
          </w:p>
        </w:tc>
      </w:tr>
      <w:tr w:rsidR="00467F8F" w:rsidRPr="001C637C" w14:paraId="36DCF5F3" w14:textId="77777777" w:rsidTr="00DB4A49">
        <w:trPr>
          <w:trHeight w:val="1126"/>
        </w:trPr>
        <w:tc>
          <w:tcPr>
            <w:tcW w:w="4381" w:type="dxa"/>
            <w:shd w:val="clear" w:color="auto" w:fill="auto"/>
          </w:tcPr>
          <w:p w14:paraId="5BE812DB" w14:textId="77777777" w:rsidR="00467F8F" w:rsidRPr="001C637C" w:rsidRDefault="00467F8F" w:rsidP="00DB4A49">
            <w:pPr>
              <w:tabs>
                <w:tab w:val="left" w:pos="355"/>
                <w:tab w:val="center" w:pos="15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4C7BF38" wp14:editId="3DFF9DF6">
                  <wp:extent cx="1819275" cy="2914650"/>
                  <wp:effectExtent l="190500" t="190500" r="200025" b="190500"/>
                  <wp:docPr id="36" name="Рисунок 36" descr="Погодина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7" descr="Погодина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91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shd w:val="clear" w:color="auto" w:fill="auto"/>
          </w:tcPr>
          <w:p w14:paraId="71283A7D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Ф.И.О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8D2EF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Погодина Екатерина Николаевна</w:t>
            </w:r>
          </w:p>
          <w:p w14:paraId="7DA0E8AC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0B0420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3EA9F9FF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 </w:t>
            </w:r>
          </w:p>
          <w:p w14:paraId="19E87239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(специалист)</w:t>
            </w:r>
          </w:p>
          <w:p w14:paraId="0572AC3C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Квалификация</w:t>
            </w:r>
          </w:p>
          <w:p w14:paraId="1B461DC4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 (специалист)</w:t>
            </w:r>
          </w:p>
          <w:p w14:paraId="6BF0A2DF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14:paraId="09A52779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  <w:p w14:paraId="1FE7F426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8E0935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  <w:p w14:paraId="040400F6" w14:textId="77777777" w:rsidR="00467F8F" w:rsidRPr="001C637C" w:rsidRDefault="00467F8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637C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 xml:space="preserve">236022, г. Калининград, </w:t>
            </w:r>
          </w:p>
          <w:p w14:paraId="28A59484" w14:textId="77777777" w:rsidR="00467F8F" w:rsidRPr="001C637C" w:rsidRDefault="00467F8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Молодежная улица, 6</w:t>
            </w:r>
          </w:p>
          <w:p w14:paraId="733F59CD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434 1-й корп. БГАРФ</w:t>
            </w:r>
          </w:p>
          <w:p w14:paraId="6065031C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3529E8" w14:textId="7A7345D6" w:rsidR="00467F8F" w:rsidRDefault="00E70710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ekaterina.pogodina@klgy.ru</w:t>
              </w:r>
            </w:hyperlink>
          </w:p>
          <w:p w14:paraId="1417020B" w14:textId="77777777" w:rsidR="00E70710" w:rsidRPr="001C637C" w:rsidRDefault="00E70710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956FDC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F14F2C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38" w:type="dxa"/>
            <w:shd w:val="clear" w:color="auto" w:fill="auto"/>
          </w:tcPr>
          <w:p w14:paraId="1F771564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lastRenderedPageBreak/>
              <w:t>1. История</w:t>
            </w:r>
          </w:p>
          <w:p w14:paraId="367C5EF7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C637C">
              <w:rPr>
                <w:rFonts w:ascii="Times New Roman" w:hAnsi="Times New Roman" w:cs="Times New Roman"/>
              </w:rPr>
              <w:t xml:space="preserve">Развитие регионального </w:t>
            </w:r>
            <w:proofErr w:type="spellStart"/>
            <w:r w:rsidRPr="001C637C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1C637C">
              <w:rPr>
                <w:rFonts w:ascii="Times New Roman" w:hAnsi="Times New Roman" w:cs="Times New Roman"/>
              </w:rPr>
              <w:t xml:space="preserve"> комплекса</w:t>
            </w:r>
          </w:p>
          <w:p w14:paraId="5C540810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1EC641F4" w14:textId="77777777" w:rsidR="00467F8F" w:rsidRPr="001C637C" w:rsidRDefault="00467F8F" w:rsidP="00DB4A4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более 50 учебных, учебно-методических и научных работ, в т. ч.  Погодина Е. Н. (в соавторстве) Отечественная история», ч.1: Учебное пособие. – Калининград; Изд-во ФГОУ ВПО «КГТУ», 2007; Погодина Е. Н. (в соавторстве) Отечественная история. Часть 2: Учебное пособие. (Калининград, Изд-во ФГОУ ВПО «КГТУ», 2007; Погодина Е. Н Ученые Ленинграда в годы блокады// Актуальные проблемы истории Великой Отечественной войны 1941-1945гг.: сборник научных трудов. - Калининград, Изд-во ФГОУ ВПО «КГТУ», 2010. – с. 28-35; Погодина Е. Н. Культурная жизнь блокадного Ленинграда// Актуальные проблемы истории Второй мировой войны и Великой Отечественной войны 1941-1945гг. (к 70-летию Великой Победы): сборник научных трудов. Калининград, Изд-во ФГБОУ ВО «КГТУ» 2015. – с. 34-41; Погодина Е. Н. Блокадный Ленинград// Актуальные проблем истории Второй мировой войны и Великой Отечественной войны 1941-1945 годов (к 75-летию Великой Победы): сборник научных и историко-публицистических работ/ ФГБОУ ВО 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«КГТУ»; отв. Ред. В. В.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Галыга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– Калининград: Изд-во ФГБОУ ВО «КГТУ», 2020. – С.32-50;// Погодина Е. Н. История Евросоюза. Учебно-методическое пособие для студентов заочной формы обучения в высших учебных заведениях. (Калининград, Издательство ФГБОУ ВПО «КГТУ»,2012, 3,3 п. л.; Погодина Е. Н. История Евросоюза. Учебное пособие для студентов высших учебных заведений, обучающихся по всем направлениям подготовки и специальностям. - Калининград, Издательство ФГБОУ ВО «КГТУ», 2017, 9,6 п. л.</w:t>
            </w:r>
          </w:p>
        </w:tc>
      </w:tr>
      <w:tr w:rsidR="00467F8F" w:rsidRPr="001C637C" w14:paraId="00995CB4" w14:textId="77777777" w:rsidTr="00DB4A49">
        <w:tc>
          <w:tcPr>
            <w:tcW w:w="4381" w:type="dxa"/>
            <w:shd w:val="clear" w:color="auto" w:fill="auto"/>
          </w:tcPr>
          <w:p w14:paraId="55D4299E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Pr="001C63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BBF4F" wp14:editId="64C7047A">
                  <wp:extent cx="1848971" cy="2381250"/>
                  <wp:effectExtent l="190500" t="190500" r="189865" b="190500"/>
                  <wp:docPr id="35" name="Рисунок 35" descr="pIMG_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MG_5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797" cy="238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shd w:val="clear" w:color="auto" w:fill="auto"/>
          </w:tcPr>
          <w:p w14:paraId="474D7108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Ф.И.О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F6298F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Рябцева Нина Лаврентьевна</w:t>
            </w:r>
          </w:p>
          <w:p w14:paraId="7EA50AC4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</w:t>
            </w:r>
          </w:p>
          <w:p w14:paraId="1C9B0DC6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 </w:t>
            </w:r>
          </w:p>
          <w:p w14:paraId="036C1AA8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(специалист)</w:t>
            </w:r>
          </w:p>
          <w:p w14:paraId="65475B92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Квалификация</w:t>
            </w:r>
          </w:p>
          <w:p w14:paraId="7D90E73F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</w:t>
            </w:r>
          </w:p>
          <w:p w14:paraId="3B045BB7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3F50D3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14:paraId="650C8438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</w:p>
          <w:p w14:paraId="2C3942D2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14:paraId="2BC52A0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EA7A81" w14:textId="77777777" w:rsidR="00467F8F" w:rsidRPr="001C637C" w:rsidRDefault="00467F8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14:paraId="4F6A7B88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Кабинет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434 1-й корп. БГАРФ,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№ 123, 2-й корп. БГАРФ</w:t>
            </w:r>
          </w:p>
          <w:p w14:paraId="4311F3FC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instrText>INCLUDEPICTURE  "http://urfu.ru</w:instrText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instrText>/fileadmin/templates/img/phone.gif" \* MERGEFORMATINET</w:instrText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C6604" w:rsidRPr="002C6604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203A0CD">
                <v:shape id="_x0000_i1025" type="#_x0000_t75" alt="Телефон" style="width:10.3pt;height:8.55pt;mso-width-percent:0;mso-height-percent:0;mso-width-percent:0;mso-height-percent:0">
                  <v:imagedata r:id="rId10" r:href="rId18"/>
                </v:shape>
              </w:pict>
            </w:r>
            <w:r w:rsidR="002C66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C6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9F3C0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Пока нет</w:t>
            </w:r>
          </w:p>
          <w:p w14:paraId="3898C120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</w:p>
          <w:p w14:paraId="4441431A" w14:textId="21AF4B07" w:rsidR="00467F8F" w:rsidRPr="00E70710" w:rsidRDefault="00E70710" w:rsidP="00E70710">
            <w:hyperlink r:id="rId19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ryabtseva@bgarf.ru</w:t>
              </w:r>
            </w:hyperlink>
          </w:p>
          <w:p w14:paraId="16B80F2B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E2AAC7B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lastRenderedPageBreak/>
              <w:t>1. История</w:t>
            </w:r>
          </w:p>
        </w:tc>
        <w:tc>
          <w:tcPr>
            <w:tcW w:w="5103" w:type="dxa"/>
            <w:shd w:val="clear" w:color="auto" w:fill="auto"/>
          </w:tcPr>
          <w:p w14:paraId="3627A594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1.Рябцева, Н.Л. Хрестоматия по истории России: учебное пособие для студентов и курсантов очной и заочной форм обучения всех направлений подготовки / Н.Л. Рябцева. - Калининград: Изд.- во БГАРФ, 2016. – 169 с.  </w:t>
            </w:r>
          </w:p>
          <w:p w14:paraId="2A07EFC4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2.Рябцева, Н.Л. Использование исторических источников на семинарских занятиях и в самостоятельной работе студентов по дисциплине «История» / Н.Л. Рябцева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образования). - 2019. – №1(47). - C.310-313.</w:t>
            </w:r>
          </w:p>
          <w:p w14:paraId="0D85F33F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3.Рябцева, Н.Л. Методы и формы традиционного контроля знаний студентов неисторических специальностей по дисциплине «История» /Н.Л. Рябцева //</w:t>
            </w:r>
          </w:p>
          <w:p w14:paraId="66D15E79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Балтийской государственной академии рыбопромыслового флота: психолого-педагогические науки (теория и 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профессионального образования). - 2019. – №3(49). -C.135-141.</w:t>
            </w:r>
          </w:p>
          <w:p w14:paraId="092236B4" w14:textId="77777777" w:rsidR="00467F8F" w:rsidRPr="001C637C" w:rsidRDefault="00467F8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4.Рябцева, Н.Л. Использование информационно-коммуникативных технологий в вузе при изучении дисциплины «История» в условиях дистанционного обучения / Н.Л. Рябцева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образования). - 2021. - 4.- С. 134-138.</w:t>
            </w:r>
          </w:p>
        </w:tc>
      </w:tr>
      <w:tr w:rsidR="00467F8F" w:rsidRPr="001C637C" w14:paraId="6D57A649" w14:textId="77777777" w:rsidTr="00DB4A49">
        <w:tc>
          <w:tcPr>
            <w:tcW w:w="4381" w:type="dxa"/>
            <w:shd w:val="clear" w:color="auto" w:fill="auto"/>
          </w:tcPr>
          <w:p w14:paraId="1686198B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1C63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7748A" wp14:editId="71AEAF31">
                  <wp:extent cx="2228850" cy="2228850"/>
                  <wp:effectExtent l="190500" t="190500" r="190500" b="19050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shd w:val="clear" w:color="auto" w:fill="auto"/>
          </w:tcPr>
          <w:p w14:paraId="318EAD29" w14:textId="77777777" w:rsidR="00467F8F" w:rsidRPr="001C637C" w:rsidRDefault="00467F8F" w:rsidP="00DB4A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95BDB2" w14:textId="77777777" w:rsidR="00467F8F" w:rsidRPr="001C637C" w:rsidRDefault="00467F8F" w:rsidP="00DB4A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Солдатов Антон Анатольевич</w:t>
            </w:r>
          </w:p>
          <w:p w14:paraId="109B35EA" w14:textId="77777777" w:rsidR="00467F8F" w:rsidRPr="001C637C" w:rsidRDefault="00467F8F" w:rsidP="00DB4A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14:paraId="2D6FFE84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 </w:t>
            </w:r>
          </w:p>
          <w:p w14:paraId="3C83E3BF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(специалист)</w:t>
            </w:r>
          </w:p>
          <w:p w14:paraId="2AC4EF67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Квалификация</w:t>
            </w:r>
          </w:p>
          <w:p w14:paraId="6021142A" w14:textId="77777777" w:rsidR="00467F8F" w:rsidRPr="001C637C" w:rsidRDefault="00467F8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</w:t>
            </w:r>
          </w:p>
          <w:p w14:paraId="700F6F9D" w14:textId="77777777" w:rsidR="00467F8F" w:rsidRPr="001C637C" w:rsidRDefault="00467F8F" w:rsidP="00DB4A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исторических наук</w:t>
            </w:r>
          </w:p>
          <w:p w14:paraId="1B39CA81" w14:textId="77777777" w:rsidR="00467F8F" w:rsidRPr="001C637C" w:rsidRDefault="00467F8F" w:rsidP="00DB4A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A8312" w14:textId="77777777" w:rsidR="00467F8F" w:rsidRPr="001C637C" w:rsidRDefault="00467F8F" w:rsidP="00DB4A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7B22F299" w14:textId="77777777" w:rsidR="00467F8F" w:rsidRPr="001C637C" w:rsidRDefault="00467F8F" w:rsidP="00DB4A49">
            <w:pPr>
              <w:spacing w:after="0"/>
              <w:contextualSpacing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637C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 xml:space="preserve">236022, </w:t>
            </w:r>
          </w:p>
          <w:p w14:paraId="06C1C61B" w14:textId="77777777" w:rsidR="00467F8F" w:rsidRPr="001C637C" w:rsidRDefault="00467F8F" w:rsidP="00DB4A49">
            <w:pPr>
              <w:spacing w:after="0"/>
              <w:contextualSpacing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г. Калининград, Молодежная улица, 6</w:t>
            </w:r>
          </w:p>
          <w:p w14:paraId="52D9AA49" w14:textId="77777777" w:rsidR="00467F8F" w:rsidRPr="001C637C" w:rsidRDefault="00467F8F" w:rsidP="00DB4A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  № 434 1-й корп. БГАРФ</w:t>
            </w:r>
          </w:p>
          <w:p w14:paraId="1322F491" w14:textId="10AA7FE9" w:rsidR="00467F8F" w:rsidRPr="001C637C" w:rsidRDefault="00467F8F" w:rsidP="00DB4A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1C63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07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="00E70710"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anton</w:t>
              </w:r>
              <w:r w:rsidR="00E70710"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0710"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soldatov</w:t>
              </w:r>
              <w:r w:rsidR="00E70710"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70710"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klgtu</w:t>
              </w:r>
              <w:r w:rsidR="00E70710"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0710" w:rsidRPr="006677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38" w:type="dxa"/>
            <w:shd w:val="clear" w:color="auto" w:fill="auto"/>
          </w:tcPr>
          <w:p w14:paraId="3F0D1DEA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t>1. История</w:t>
            </w:r>
          </w:p>
          <w:p w14:paraId="75417F88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C637C">
              <w:rPr>
                <w:rFonts w:ascii="Times New Roman" w:hAnsi="Times New Roman" w:cs="Times New Roman"/>
              </w:rPr>
              <w:t xml:space="preserve">2. Развитие регионального </w:t>
            </w:r>
            <w:proofErr w:type="spellStart"/>
            <w:r w:rsidRPr="001C637C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1C637C">
              <w:rPr>
                <w:rFonts w:ascii="Times New Roman" w:hAnsi="Times New Roman" w:cs="Times New Roman"/>
              </w:rPr>
              <w:t xml:space="preserve"> комплекса</w:t>
            </w:r>
          </w:p>
          <w:p w14:paraId="6CC68954" w14:textId="77777777" w:rsidR="00467F8F" w:rsidRPr="001C637C" w:rsidRDefault="00467F8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178F3E59" w14:textId="77777777" w:rsidR="00467F8F" w:rsidRPr="001C637C" w:rsidRDefault="00467F8F" w:rsidP="00DB4A49">
            <w:pPr>
              <w:pStyle w:val="a6"/>
              <w:shd w:val="clear" w:color="auto" w:fill="FFFFF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трудов - 9, включая одну статью, индексируемую в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, три статьи в ведущих российских рецензируемых научных журналах, рекомендованных ВАК РФ: 1. Солдатов А.А. Творчество Стефана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Кеневича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в оценках современных польских историков // Вестник Балтийского федерального университета им. И. Канта. 2015.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. 6. С. 147-155. 2. Солдатов А.А. Рецепция творчества Стефана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Кеневича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советской историографии // Известия Смоленского государственного университета. 2018. № 1 (41). С. 178-192. 3. Солдатов А.А. «Соус в котором нас готовят…» Стефан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Кеневич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и польская историческая наука первого послевоенного десятилетия // Диалог со временем. Альманах интеллектуальной истории. 2018.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. 63. С. 248-266 (журнал входит также в базу SCOPUS). 4. Солдатов А.А. Стефан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Кеневич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 xml:space="preserve"> и польская историческая наука: автореферат </w:t>
            </w:r>
            <w:proofErr w:type="spellStart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1C637C">
              <w:rPr>
                <w:rFonts w:ascii="Times New Roman" w:hAnsi="Times New Roman" w:cs="Times New Roman"/>
                <w:sz w:val="24"/>
                <w:szCs w:val="24"/>
              </w:rPr>
              <w:t>. … канд. ист. наук: (07.00.03 — Всеобщая история). Калининград, 2018. 24 с.</w:t>
            </w:r>
          </w:p>
        </w:tc>
      </w:tr>
    </w:tbl>
    <w:p w14:paraId="7A4D7F36" w14:textId="77777777" w:rsidR="00467F8F" w:rsidRPr="00467F8F" w:rsidRDefault="00467F8F">
      <w:pPr>
        <w:rPr>
          <w:rFonts w:ascii="Times New Roman" w:hAnsi="Times New Roman" w:cs="Times New Roman"/>
          <w:b/>
          <w:sz w:val="26"/>
          <w:szCs w:val="26"/>
        </w:rPr>
      </w:pPr>
    </w:p>
    <w:sectPr w:rsidR="00467F8F" w:rsidRPr="00467F8F" w:rsidSect="00467F8F">
      <w:pgSz w:w="16838" w:h="11906" w:orient="landscape" w:code="9"/>
      <w:pgMar w:top="1134" w:right="1134" w:bottom="851" w:left="1134" w:header="680" w:footer="45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A3"/>
    <w:rsid w:val="002C6604"/>
    <w:rsid w:val="00467F8F"/>
    <w:rsid w:val="00A86775"/>
    <w:rsid w:val="00BD67A3"/>
    <w:rsid w:val="00CA3AA5"/>
    <w:rsid w:val="00E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1C0"/>
  <w15:chartTrackingRefBased/>
  <w15:docId w15:val="{C4500D2E-2E16-43AD-938A-191222BB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7F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7F8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workerprop">
    <w:name w:val="worker__prop"/>
    <w:rsid w:val="00467F8F"/>
  </w:style>
  <w:style w:type="paragraph" w:customStyle="1" w:styleId="a5">
    <w:name w:val="Знак Знак Знак Знак Знак Знак Знак Знак Знак Знак"/>
    <w:basedOn w:val="a"/>
    <w:rsid w:val="00467F8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467F8F"/>
    <w:pPr>
      <w:spacing w:after="200" w:line="276" w:lineRule="auto"/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E7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noo-journal.ru&amp;cc_key=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urfu.ru/fileadmin/templates/img/phone.gi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ton.soldatov@klgtu.ru" TargetMode="External"/><Relationship Id="rId7" Type="http://schemas.openxmlformats.org/officeDocument/2006/relationships/hyperlink" Target="mailto:press@klgtu.ru" TargetMode="External"/><Relationship Id="rId12" Type="http://schemas.openxmlformats.org/officeDocument/2006/relationships/hyperlink" Target="mailto:vladimir.galyga@klgtu.ru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mailto:ekaterina.pogodina@klgy.ru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urfu.ru/fileadmin/templates/img/phone.gif" TargetMode="External"/><Relationship Id="rId5" Type="http://schemas.openxmlformats.org/officeDocument/2006/relationships/hyperlink" Target="mailto:aleksey.hitrov@klgtu.ru" TargetMode="Externa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n.ryabtseva@bgarf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mailto:elena.zimovina@klgt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2333</Words>
  <Characters>13301</Characters>
  <Application>Microsoft Office Word</Application>
  <DocSecurity>0</DocSecurity>
  <Lines>110</Lines>
  <Paragraphs>31</Paragraphs>
  <ScaleCrop>false</ScaleCrop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mk.kolobova</dc:creator>
  <cp:keywords/>
  <dc:description/>
  <cp:lastModifiedBy>Сергей Образцов</cp:lastModifiedBy>
  <cp:revision>3</cp:revision>
  <dcterms:created xsi:type="dcterms:W3CDTF">2022-02-14T13:16:00Z</dcterms:created>
  <dcterms:modified xsi:type="dcterms:W3CDTF">2022-02-18T10:20:00Z</dcterms:modified>
</cp:coreProperties>
</file>