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73" w:rsidRPr="00FD2250" w:rsidRDefault="00381073" w:rsidP="00381073">
      <w:pPr>
        <w:pStyle w:val="Default"/>
        <w:jc w:val="center"/>
        <w:rPr>
          <w:bCs/>
          <w:color w:val="auto"/>
        </w:rPr>
      </w:pPr>
      <w:r w:rsidRPr="00FD2250">
        <w:rPr>
          <w:bCs/>
          <w:color w:val="auto"/>
        </w:rPr>
        <w:t>Федеральное государственное бюджетное образовательное учреждение</w:t>
      </w:r>
    </w:p>
    <w:p w:rsidR="00381073" w:rsidRPr="00FD2250" w:rsidRDefault="00381073" w:rsidP="00381073">
      <w:pPr>
        <w:pStyle w:val="Default"/>
        <w:jc w:val="center"/>
        <w:rPr>
          <w:bCs/>
          <w:color w:val="auto"/>
        </w:rPr>
      </w:pPr>
      <w:r w:rsidRPr="00FD2250">
        <w:rPr>
          <w:bCs/>
          <w:color w:val="auto"/>
        </w:rPr>
        <w:t xml:space="preserve">высшего образования «Калининградский государственный технический университет» </w:t>
      </w:r>
    </w:p>
    <w:p w:rsidR="00381073" w:rsidRDefault="00381073" w:rsidP="00381073">
      <w:pPr>
        <w:pStyle w:val="Default"/>
        <w:jc w:val="center"/>
        <w:rPr>
          <w:bCs/>
          <w:color w:val="auto"/>
        </w:rPr>
      </w:pPr>
      <w:r w:rsidRPr="00FD2250">
        <w:rPr>
          <w:bCs/>
          <w:color w:val="auto"/>
        </w:rPr>
        <w:t xml:space="preserve">Балтийская государственная академия рыбопромыслового флота </w:t>
      </w:r>
    </w:p>
    <w:p w:rsidR="00FD2250" w:rsidRPr="00FD2250" w:rsidRDefault="00FD2250" w:rsidP="00381073">
      <w:pPr>
        <w:pStyle w:val="Default"/>
        <w:jc w:val="center"/>
        <w:rPr>
          <w:bCs/>
          <w:color w:val="auto"/>
        </w:rPr>
      </w:pPr>
    </w:p>
    <w:p w:rsidR="00381073" w:rsidRPr="00FD2250" w:rsidRDefault="00381073" w:rsidP="00381073">
      <w:pPr>
        <w:jc w:val="center"/>
        <w:rPr>
          <w:b/>
          <w:sz w:val="24"/>
          <w:szCs w:val="24"/>
        </w:rPr>
      </w:pPr>
      <w:r w:rsidRPr="00FD2250">
        <w:rPr>
          <w:b/>
          <w:sz w:val="24"/>
          <w:szCs w:val="24"/>
        </w:rPr>
        <w:t xml:space="preserve">ИНСТИТУТ ИНЖЕНЕРНОЙ ПЕДАГОГИКИ И ГУМАНИТАРНОЙ ПОДГОТОВКИ </w:t>
      </w:r>
    </w:p>
    <w:p w:rsidR="00381073" w:rsidRPr="00FD2250" w:rsidRDefault="00381073" w:rsidP="00381073">
      <w:pPr>
        <w:spacing w:after="0" w:line="240" w:lineRule="auto"/>
        <w:ind w:firstLine="709"/>
        <w:jc w:val="center"/>
        <w:rPr>
          <w:rFonts w:eastAsia="Times New Roman"/>
          <w:b/>
          <w:color w:val="4472C4" w:themeColor="accent5"/>
          <w:spacing w:val="-2"/>
          <w:sz w:val="26"/>
          <w:szCs w:val="26"/>
          <w:lang w:eastAsia="ru-RU"/>
        </w:rPr>
      </w:pPr>
      <w:r w:rsidRPr="00FD2250">
        <w:rPr>
          <w:rFonts w:eastAsia="Times New Roman"/>
          <w:b/>
          <w:color w:val="4472C4" w:themeColor="accent5"/>
          <w:spacing w:val="-2"/>
          <w:sz w:val="26"/>
          <w:szCs w:val="26"/>
          <w:lang w:eastAsia="ru-RU"/>
        </w:rPr>
        <w:t>Направление – инженер</w:t>
      </w:r>
      <w:r w:rsidR="00FD2250">
        <w:rPr>
          <w:rFonts w:eastAsia="Times New Roman"/>
          <w:b/>
          <w:color w:val="4472C4" w:themeColor="accent5"/>
          <w:spacing w:val="-2"/>
          <w:sz w:val="26"/>
          <w:szCs w:val="26"/>
          <w:lang w:eastAsia="ru-RU"/>
        </w:rPr>
        <w:t xml:space="preserve">ная педагогика и дополнительные </w:t>
      </w:r>
      <w:r w:rsidRPr="00FD2250">
        <w:rPr>
          <w:rFonts w:eastAsia="Times New Roman"/>
          <w:b/>
          <w:color w:val="4472C4" w:themeColor="accent5"/>
          <w:spacing w:val="-2"/>
          <w:sz w:val="26"/>
          <w:szCs w:val="26"/>
          <w:lang w:eastAsia="ru-RU"/>
        </w:rPr>
        <w:t>профессиональные образовательные программы</w:t>
      </w:r>
    </w:p>
    <w:p w:rsidR="00381073" w:rsidRPr="003752E6" w:rsidRDefault="00381073" w:rsidP="00381073">
      <w:pPr>
        <w:jc w:val="center"/>
        <w:rPr>
          <w:b/>
          <w:sz w:val="28"/>
          <w:szCs w:val="28"/>
        </w:rPr>
      </w:pPr>
    </w:p>
    <w:p w:rsidR="00381073" w:rsidRPr="00B14878" w:rsidRDefault="00381073" w:rsidP="00FD2250">
      <w:pPr>
        <w:jc w:val="center"/>
        <w:rPr>
          <w:b/>
        </w:rPr>
      </w:pPr>
      <w:r w:rsidRPr="00B14878">
        <w:rPr>
          <w:b/>
          <w:sz w:val="24"/>
          <w:szCs w:val="24"/>
        </w:rPr>
        <w:t>ИНФОРМАЦИОННОЕ ПИСЬМО</w:t>
      </w:r>
    </w:p>
    <w:p w:rsidR="00FD2250" w:rsidRPr="00516278" w:rsidRDefault="00FD2250" w:rsidP="00FD225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516278">
        <w:rPr>
          <w:sz w:val="28"/>
          <w:szCs w:val="28"/>
        </w:rPr>
        <w:t>Уважаемые коллеги!</w:t>
      </w:r>
    </w:p>
    <w:p w:rsidR="00FD2250" w:rsidRPr="00FD2250" w:rsidRDefault="00FD2250" w:rsidP="00FD225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D2250">
        <w:rPr>
          <w:sz w:val="26"/>
          <w:szCs w:val="26"/>
        </w:rPr>
        <w:t xml:space="preserve">Информируем ВАС о </w:t>
      </w:r>
      <w:r w:rsidRPr="00FD2250">
        <w:rPr>
          <w:spacing w:val="-2"/>
          <w:sz w:val="26"/>
          <w:szCs w:val="26"/>
        </w:rPr>
        <w:t>реализации в 2024 году дополнительных профессиональных программ (программ повышения квалификации и программ профессиональной переподготовки)</w:t>
      </w:r>
    </w:p>
    <w:p w:rsidR="00FD2250" w:rsidRDefault="00FD2250" w:rsidP="00FD2250">
      <w:pPr>
        <w:spacing w:after="0" w:line="240" w:lineRule="auto"/>
        <w:jc w:val="both"/>
        <w:rPr>
          <w:rFonts w:eastAsia="Times New Roman"/>
          <w:b/>
          <w:color w:val="FF0000"/>
          <w:spacing w:val="-2"/>
          <w:sz w:val="28"/>
          <w:szCs w:val="28"/>
          <w:lang w:eastAsia="ru-RU"/>
        </w:rPr>
      </w:pPr>
    </w:p>
    <w:p w:rsidR="00FD2250" w:rsidRPr="00B26A28" w:rsidRDefault="00FD2250" w:rsidP="00FD2250">
      <w:pPr>
        <w:spacing w:after="0" w:line="240" w:lineRule="auto"/>
        <w:jc w:val="center"/>
        <w:rPr>
          <w:rFonts w:eastAsia="Times New Roman"/>
          <w:b/>
          <w:color w:val="FF0000"/>
          <w:spacing w:val="-2"/>
          <w:sz w:val="26"/>
          <w:szCs w:val="26"/>
          <w:lang w:eastAsia="ru-RU"/>
        </w:rPr>
      </w:pPr>
      <w:r w:rsidRPr="00B26A28">
        <w:rPr>
          <w:rFonts w:eastAsia="Times New Roman"/>
          <w:b/>
          <w:color w:val="FF0000"/>
          <w:spacing w:val="-2"/>
          <w:sz w:val="26"/>
          <w:szCs w:val="26"/>
          <w:lang w:eastAsia="ru-RU"/>
        </w:rPr>
        <w:t>ПРОФЕССИОНАЛЬНАЯ ПЕРЕПОДГОТОВКА</w:t>
      </w:r>
    </w:p>
    <w:p w:rsidR="00FD2250" w:rsidRPr="00B26A28" w:rsidRDefault="00FD2250" w:rsidP="00B26A2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B26A28">
        <w:rPr>
          <w:b/>
          <w:bCs/>
          <w:sz w:val="26"/>
          <w:szCs w:val="26"/>
        </w:rPr>
        <w:t xml:space="preserve">По результатам обучения слушателям выдается диплом о </w:t>
      </w:r>
      <w:r w:rsidRPr="00B26A28">
        <w:rPr>
          <w:b/>
          <w:bCs/>
          <w:i/>
          <w:sz w:val="26"/>
          <w:szCs w:val="26"/>
        </w:rPr>
        <w:t>профессиональной переподготовке</w:t>
      </w:r>
      <w:r w:rsidRPr="00B26A28">
        <w:rPr>
          <w:b/>
          <w:bCs/>
          <w:sz w:val="26"/>
          <w:szCs w:val="26"/>
        </w:rPr>
        <w:t xml:space="preserve"> с присвоением квалификаций:</w:t>
      </w:r>
    </w:p>
    <w:p w:rsidR="00FD2250" w:rsidRPr="00B26A28" w:rsidRDefault="00FD2250" w:rsidP="00FD225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</w:p>
    <w:p w:rsidR="00FD2250" w:rsidRPr="00B26A28" w:rsidRDefault="00FD2250" w:rsidP="00FD2250">
      <w:pPr>
        <w:numPr>
          <w:ilvl w:val="0"/>
          <w:numId w:val="1"/>
        </w:numPr>
        <w:tabs>
          <w:tab w:val="clear" w:pos="720"/>
          <w:tab w:val="num" w:pos="269"/>
        </w:tabs>
        <w:spacing w:after="0" w:line="240" w:lineRule="auto"/>
        <w:ind w:left="0" w:firstLine="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B26A28">
        <w:rPr>
          <w:rFonts w:eastAsia="Times New Roman"/>
          <w:color w:val="333333"/>
          <w:sz w:val="26"/>
          <w:szCs w:val="26"/>
          <w:lang w:eastAsia="ru-RU"/>
        </w:rPr>
        <w:t>Преподаватель, преподавание по образовательным программам высшего образования;</w:t>
      </w:r>
    </w:p>
    <w:p w:rsidR="00FD2250" w:rsidRPr="00B26A28" w:rsidRDefault="00FD2250" w:rsidP="00FD2250">
      <w:pPr>
        <w:numPr>
          <w:ilvl w:val="0"/>
          <w:numId w:val="1"/>
        </w:numPr>
        <w:tabs>
          <w:tab w:val="clear" w:pos="720"/>
          <w:tab w:val="num" w:pos="269"/>
        </w:tabs>
        <w:spacing w:after="0" w:line="240" w:lineRule="auto"/>
        <w:ind w:left="0" w:firstLine="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B26A28">
        <w:rPr>
          <w:rFonts w:eastAsia="Times New Roman"/>
          <w:color w:val="333333"/>
          <w:sz w:val="26"/>
          <w:szCs w:val="26"/>
          <w:lang w:eastAsia="ru-RU"/>
        </w:rPr>
        <w:t>Преподаватель профессионального обучения, среднего профессионального образования.</w:t>
      </w:r>
    </w:p>
    <w:p w:rsidR="0045766A" w:rsidRPr="00B26A28" w:rsidRDefault="002F7C04" w:rsidP="00B26A28">
      <w:pPr>
        <w:spacing w:after="0" w:line="240" w:lineRule="auto"/>
        <w:ind w:firstLine="709"/>
        <w:jc w:val="both"/>
        <w:rPr>
          <w:rFonts w:eastAsia="Times New Roman"/>
          <w:i/>
          <w:color w:val="4472C4" w:themeColor="accent5"/>
          <w:sz w:val="26"/>
          <w:szCs w:val="26"/>
          <w:lang w:eastAsia="ru-RU"/>
        </w:rPr>
      </w:pPr>
      <w:r w:rsidRPr="00B26A28">
        <w:rPr>
          <w:rFonts w:eastAsia="Times New Roman"/>
          <w:i/>
          <w:color w:val="4472C4" w:themeColor="accent5"/>
          <w:sz w:val="26"/>
          <w:szCs w:val="26"/>
          <w:lang w:eastAsia="ru-RU"/>
        </w:rPr>
        <w:t>Переподготовка осуществляется на базе имеющегося профессионального образования</w:t>
      </w:r>
      <w:r w:rsidR="00B14878" w:rsidRPr="00B26A28">
        <w:rPr>
          <w:rFonts w:eastAsia="Times New Roman"/>
          <w:i/>
          <w:color w:val="4472C4" w:themeColor="accent5"/>
          <w:sz w:val="26"/>
          <w:szCs w:val="26"/>
          <w:lang w:eastAsia="ru-RU"/>
        </w:rPr>
        <w:t>.</w:t>
      </w:r>
    </w:p>
    <w:p w:rsidR="00B26A28" w:rsidRDefault="00B26A28" w:rsidP="00B26A28">
      <w:pPr>
        <w:spacing w:after="0" w:line="240" w:lineRule="auto"/>
        <w:jc w:val="center"/>
        <w:rPr>
          <w:rFonts w:eastAsia="Times New Roman"/>
          <w:b/>
          <w:bCs/>
          <w:color w:val="FF0000"/>
          <w:sz w:val="26"/>
          <w:szCs w:val="26"/>
          <w:lang w:eastAsia="ru-RU"/>
        </w:rPr>
      </w:pPr>
    </w:p>
    <w:p w:rsidR="00516278" w:rsidRPr="00B26A28" w:rsidRDefault="00516278" w:rsidP="00B26A28">
      <w:pPr>
        <w:spacing w:after="0" w:line="240" w:lineRule="auto"/>
        <w:jc w:val="center"/>
        <w:rPr>
          <w:rFonts w:eastAsia="Times New Roman"/>
          <w:b/>
          <w:bCs/>
          <w:color w:val="FF0000"/>
          <w:sz w:val="26"/>
          <w:szCs w:val="26"/>
          <w:lang w:eastAsia="ru-RU"/>
        </w:rPr>
      </w:pPr>
      <w:r w:rsidRPr="00B26A28">
        <w:rPr>
          <w:rFonts w:eastAsia="Times New Roman"/>
          <w:b/>
          <w:bCs/>
          <w:color w:val="FF0000"/>
          <w:sz w:val="26"/>
          <w:szCs w:val="26"/>
          <w:lang w:eastAsia="ru-RU"/>
        </w:rPr>
        <w:t>П</w:t>
      </w:r>
      <w:r w:rsidR="00FD2250" w:rsidRPr="00B26A28">
        <w:rPr>
          <w:rFonts w:eastAsia="Times New Roman"/>
          <w:b/>
          <w:bCs/>
          <w:color w:val="FF0000"/>
          <w:sz w:val="26"/>
          <w:szCs w:val="26"/>
          <w:lang w:eastAsia="ru-RU"/>
        </w:rPr>
        <w:t xml:space="preserve">ОВЫШЕНИЕ КВАЛИФИКАЦИИ </w:t>
      </w:r>
    </w:p>
    <w:p w:rsidR="00D876D4" w:rsidRPr="00B26A28" w:rsidRDefault="004746D9" w:rsidP="00B26A28">
      <w:pPr>
        <w:spacing w:after="0" w:line="240" w:lineRule="auto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B26A28">
        <w:rPr>
          <w:rFonts w:eastAsia="Times New Roman"/>
          <w:b/>
          <w:bCs/>
          <w:sz w:val="26"/>
          <w:szCs w:val="26"/>
          <w:lang w:eastAsia="ru-RU"/>
        </w:rPr>
        <w:t xml:space="preserve">По результатам обучения слушатели получают </w:t>
      </w:r>
      <w:r w:rsidR="00B62FF8" w:rsidRPr="00B26A28">
        <w:rPr>
          <w:rFonts w:eastAsia="Times New Roman"/>
          <w:b/>
          <w:bCs/>
          <w:sz w:val="26"/>
          <w:szCs w:val="26"/>
          <w:lang w:eastAsia="ru-RU"/>
        </w:rPr>
        <w:t>удостоверение о повышении ква</w:t>
      </w:r>
      <w:r w:rsidRPr="00B26A28">
        <w:rPr>
          <w:rFonts w:eastAsia="Times New Roman"/>
          <w:b/>
          <w:bCs/>
          <w:sz w:val="26"/>
          <w:szCs w:val="26"/>
          <w:lang w:eastAsia="ru-RU"/>
        </w:rPr>
        <w:t>лификации государственного вуза</w:t>
      </w:r>
      <w:r w:rsidR="00D876D4" w:rsidRPr="00B26A28">
        <w:rPr>
          <w:rFonts w:eastAsia="Times New Roman"/>
          <w:b/>
          <w:bCs/>
          <w:sz w:val="26"/>
          <w:szCs w:val="26"/>
          <w:lang w:eastAsia="ru-RU"/>
        </w:rPr>
        <w:t>.</w:t>
      </w:r>
    </w:p>
    <w:p w:rsidR="00516278" w:rsidRPr="00B26A28" w:rsidRDefault="00516278" w:rsidP="0045766A">
      <w:pPr>
        <w:spacing w:after="0" w:line="240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</w:p>
    <w:p w:rsidR="00D876D4" w:rsidRPr="00B26A28" w:rsidRDefault="003234F2" w:rsidP="0045766A">
      <w:pPr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B26A28">
        <w:rPr>
          <w:rFonts w:eastAsia="Times New Roman"/>
          <w:b/>
          <w:sz w:val="26"/>
          <w:szCs w:val="26"/>
          <w:lang w:eastAsia="ru-RU"/>
        </w:rPr>
        <w:t>Направления повышения квалификации:</w:t>
      </w:r>
      <w:r w:rsidR="00B62FF8" w:rsidRPr="00B26A28">
        <w:rPr>
          <w:rFonts w:eastAsia="Times New Roman"/>
          <w:b/>
          <w:sz w:val="26"/>
          <w:szCs w:val="26"/>
          <w:lang w:eastAsia="ru-RU"/>
        </w:rPr>
        <w:t> </w:t>
      </w:r>
    </w:p>
    <w:p w:rsidR="00FD2250" w:rsidRPr="003F6FE9" w:rsidRDefault="00FD2250" w:rsidP="003F6FE9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r w:rsidRPr="00B26A28">
        <w:rPr>
          <w:rFonts w:eastAsia="Times New Roman"/>
          <w:color w:val="333333"/>
          <w:sz w:val="26"/>
          <w:szCs w:val="26"/>
          <w:lang w:eastAsia="ru-RU"/>
        </w:rPr>
        <w:t>•</w:t>
      </w:r>
      <w:r w:rsidRPr="00B26A28">
        <w:rPr>
          <w:rFonts w:eastAsia="Times New Roman"/>
          <w:color w:val="333333"/>
          <w:sz w:val="26"/>
          <w:szCs w:val="26"/>
          <w:lang w:eastAsia="ru-RU"/>
        </w:rPr>
        <w:tab/>
      </w:r>
      <w:r w:rsidRPr="003F6FE9">
        <w:rPr>
          <w:rFonts w:eastAsia="Times New Roman"/>
          <w:sz w:val="26"/>
          <w:szCs w:val="26"/>
          <w:lang w:eastAsia="ru-RU"/>
        </w:rPr>
        <w:t>Современные педагогические технологии в вузе (объем - 72 часа);</w:t>
      </w:r>
    </w:p>
    <w:p w:rsidR="00FD2250" w:rsidRPr="003F6FE9" w:rsidRDefault="00FD2250" w:rsidP="003F6FE9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•</w:t>
      </w:r>
      <w:r w:rsidRPr="003F6FE9">
        <w:rPr>
          <w:rFonts w:eastAsia="Times New Roman"/>
          <w:sz w:val="26"/>
          <w:szCs w:val="26"/>
          <w:lang w:eastAsia="ru-RU"/>
        </w:rPr>
        <w:tab/>
        <w:t>Реализация образовательного процесса вуза на основе современных технологий (объем - 72 часа);</w:t>
      </w:r>
    </w:p>
    <w:p w:rsidR="00FD2250" w:rsidRPr="003F6FE9" w:rsidRDefault="00FD2250" w:rsidP="003F6FE9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•</w:t>
      </w:r>
      <w:r w:rsidRPr="003F6FE9">
        <w:rPr>
          <w:rFonts w:eastAsia="Times New Roman"/>
          <w:sz w:val="26"/>
          <w:szCs w:val="26"/>
          <w:lang w:eastAsia="ru-RU"/>
        </w:rPr>
        <w:tab/>
        <w:t>Социализация и адаптация иностранных обучающихся (объем - 72 часа);</w:t>
      </w:r>
    </w:p>
    <w:p w:rsidR="00FD2250" w:rsidRPr="003F6FE9" w:rsidRDefault="00FD2250" w:rsidP="003F6FE9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•</w:t>
      </w:r>
      <w:r w:rsidRPr="003F6FE9">
        <w:rPr>
          <w:rFonts w:eastAsia="Times New Roman"/>
          <w:sz w:val="26"/>
          <w:szCs w:val="26"/>
          <w:lang w:eastAsia="ru-RU"/>
        </w:rPr>
        <w:tab/>
        <w:t>Организация обучения лиц с ограниченными возможностями здоровья и инвалидов в образовательных организациях среднего профессионального образования (объем - 72 часа);</w:t>
      </w:r>
    </w:p>
    <w:p w:rsidR="003F6FE9" w:rsidRPr="003F6FE9" w:rsidRDefault="003F6FE9" w:rsidP="003F6FE9">
      <w:pPr>
        <w:pStyle w:val="ac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Педагогика девиантного поведения (объем – 72 часа);</w:t>
      </w:r>
    </w:p>
    <w:p w:rsidR="003F6FE9" w:rsidRPr="003F6FE9" w:rsidRDefault="003F6FE9" w:rsidP="003F6FE9">
      <w:pPr>
        <w:pStyle w:val="ac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Инженерная педагогика (объем – 100 часов)</w:t>
      </w:r>
    </w:p>
    <w:p w:rsidR="002F7C04" w:rsidRPr="003F6FE9" w:rsidRDefault="00FD2250" w:rsidP="003F6FE9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F6FE9">
        <w:rPr>
          <w:rFonts w:eastAsia="Times New Roman"/>
          <w:sz w:val="26"/>
          <w:szCs w:val="26"/>
          <w:lang w:eastAsia="ru-RU"/>
        </w:rPr>
        <w:t>•</w:t>
      </w:r>
      <w:r w:rsidRPr="003F6FE9">
        <w:rPr>
          <w:rFonts w:eastAsia="Times New Roman"/>
          <w:sz w:val="26"/>
          <w:szCs w:val="26"/>
          <w:lang w:eastAsia="ru-RU"/>
        </w:rPr>
        <w:tab/>
        <w:t xml:space="preserve">Педагогическая компетентность инструктора в деятельности по подготовке членов экипажей </w:t>
      </w:r>
      <w:r w:rsidR="003F6FE9" w:rsidRPr="003F6FE9">
        <w:rPr>
          <w:rFonts w:eastAsia="Times New Roman"/>
          <w:sz w:val="26"/>
          <w:szCs w:val="26"/>
          <w:lang w:eastAsia="ru-RU"/>
        </w:rPr>
        <w:t>морских судов (объем - 72 часа)</w:t>
      </w:r>
    </w:p>
    <w:bookmarkEnd w:id="0"/>
    <w:p w:rsidR="00FD2250" w:rsidRPr="00B26A28" w:rsidRDefault="00FD2250" w:rsidP="00FD225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234F2" w:rsidRPr="00B26A28" w:rsidRDefault="003234F2" w:rsidP="00B26A28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b/>
          <w:sz w:val="26"/>
          <w:szCs w:val="26"/>
          <w:lang w:eastAsia="ru-RU"/>
        </w:rPr>
      </w:pPr>
      <w:r w:rsidRPr="00B26A28">
        <w:rPr>
          <w:rFonts w:eastAsia="Times New Roman"/>
          <w:b/>
          <w:bCs/>
          <w:sz w:val="26"/>
          <w:szCs w:val="26"/>
          <w:lang w:eastAsia="ru-RU"/>
        </w:rPr>
        <w:t>Возможные формы обучения:</w:t>
      </w:r>
    </w:p>
    <w:p w:rsidR="003234F2" w:rsidRPr="00B26A28" w:rsidRDefault="003234F2" w:rsidP="00B26A2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B26A28">
        <w:rPr>
          <w:rFonts w:eastAsia="Times New Roman"/>
          <w:color w:val="333333"/>
          <w:sz w:val="26"/>
          <w:szCs w:val="26"/>
          <w:lang w:eastAsia="ru-RU"/>
        </w:rPr>
        <w:t>очная форма</w:t>
      </w:r>
    </w:p>
    <w:p w:rsidR="003234F2" w:rsidRPr="00B26A28" w:rsidRDefault="003234F2" w:rsidP="00B26A2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B26A28">
        <w:rPr>
          <w:rFonts w:eastAsia="Times New Roman"/>
          <w:color w:val="333333"/>
          <w:sz w:val="26"/>
          <w:szCs w:val="26"/>
          <w:lang w:eastAsia="ru-RU"/>
        </w:rPr>
        <w:t>очно-заочная форма с использованием электронного обучения</w:t>
      </w:r>
    </w:p>
    <w:p w:rsidR="003234F2" w:rsidRPr="00B26A28" w:rsidRDefault="003234F2" w:rsidP="00B26A2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B26A28">
        <w:rPr>
          <w:rFonts w:eastAsia="Times New Roman"/>
          <w:color w:val="333333"/>
          <w:sz w:val="26"/>
          <w:szCs w:val="26"/>
          <w:lang w:eastAsia="ru-RU"/>
        </w:rPr>
        <w:t>заочная форма с использованием электронного обучения</w:t>
      </w:r>
      <w:r w:rsidR="00B14878" w:rsidRPr="00B26A28">
        <w:rPr>
          <w:rFonts w:eastAsia="Times New Roman"/>
          <w:color w:val="333333"/>
          <w:sz w:val="26"/>
          <w:szCs w:val="26"/>
          <w:lang w:eastAsia="ru-RU"/>
        </w:rPr>
        <w:t>.</w:t>
      </w:r>
    </w:p>
    <w:p w:rsidR="00B26A28" w:rsidRDefault="00B26A28" w:rsidP="00B26A28">
      <w:pPr>
        <w:pStyle w:val="a4"/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i/>
          <w:color w:val="1F282C"/>
          <w:sz w:val="26"/>
          <w:szCs w:val="26"/>
        </w:rPr>
      </w:pPr>
    </w:p>
    <w:p w:rsidR="00B26A28" w:rsidRDefault="00B26A28" w:rsidP="00B26A28">
      <w:pPr>
        <w:pStyle w:val="a4"/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i/>
          <w:color w:val="1F282C"/>
          <w:sz w:val="26"/>
          <w:szCs w:val="26"/>
        </w:rPr>
      </w:pPr>
      <w:r w:rsidRPr="009275A5">
        <w:rPr>
          <w:i/>
          <w:color w:val="1F282C"/>
          <w:sz w:val="26"/>
          <w:szCs w:val="26"/>
        </w:rPr>
        <w:t>Справки по телефону:</w:t>
      </w:r>
      <w:r w:rsidRPr="009275A5">
        <w:rPr>
          <w:sz w:val="26"/>
          <w:szCs w:val="26"/>
        </w:rPr>
        <w:t xml:space="preserve"> </w:t>
      </w:r>
      <w:r w:rsidRPr="009275A5">
        <w:rPr>
          <w:i/>
          <w:color w:val="1F282C"/>
          <w:sz w:val="26"/>
          <w:szCs w:val="26"/>
        </w:rPr>
        <w:t>8(4012) 92-51-55</w:t>
      </w:r>
      <w:r w:rsidRPr="009275A5">
        <w:rPr>
          <w:i/>
          <w:sz w:val="26"/>
          <w:szCs w:val="26"/>
        </w:rPr>
        <w:t>, 8</w:t>
      </w:r>
      <w:r w:rsidRPr="009275A5">
        <w:rPr>
          <w:i/>
          <w:color w:val="1F282C"/>
          <w:sz w:val="26"/>
          <w:szCs w:val="26"/>
        </w:rPr>
        <w:t xml:space="preserve"> (4012) 92-50-18</w:t>
      </w:r>
    </w:p>
    <w:p w:rsidR="00B26A28" w:rsidRPr="00B26A28" w:rsidRDefault="00B26A28" w:rsidP="00B26A28">
      <w:pPr>
        <w:pStyle w:val="a4"/>
        <w:shd w:val="clear" w:color="auto" w:fill="FFFFFF" w:themeFill="background1"/>
        <w:spacing w:before="0" w:beforeAutospacing="0" w:after="0" w:afterAutospacing="0"/>
        <w:ind w:left="1415" w:firstLine="1"/>
        <w:jc w:val="both"/>
        <w:rPr>
          <w:i/>
          <w:color w:val="1F282C"/>
          <w:sz w:val="26"/>
          <w:szCs w:val="26"/>
        </w:rPr>
      </w:pPr>
      <w:r w:rsidRPr="00B26A28">
        <w:rPr>
          <w:i/>
          <w:color w:val="1F282C"/>
          <w:sz w:val="26"/>
          <w:szCs w:val="26"/>
        </w:rPr>
        <w:t xml:space="preserve">     </w:t>
      </w:r>
      <w:r w:rsidRPr="009275A5">
        <w:rPr>
          <w:i/>
          <w:color w:val="1F282C"/>
          <w:sz w:val="26"/>
          <w:szCs w:val="26"/>
          <w:lang w:val="en-US"/>
        </w:rPr>
        <w:t>e</w:t>
      </w:r>
      <w:r w:rsidRPr="00B26A28">
        <w:rPr>
          <w:i/>
          <w:color w:val="1F282C"/>
          <w:sz w:val="26"/>
          <w:szCs w:val="26"/>
        </w:rPr>
        <w:t>-</w:t>
      </w:r>
      <w:r w:rsidRPr="009275A5">
        <w:rPr>
          <w:i/>
          <w:color w:val="1F282C"/>
          <w:sz w:val="26"/>
          <w:szCs w:val="26"/>
          <w:lang w:val="en-US"/>
        </w:rPr>
        <w:t>mail</w:t>
      </w:r>
      <w:r w:rsidRPr="00B26A28">
        <w:rPr>
          <w:i/>
          <w:color w:val="1F282C"/>
          <w:sz w:val="26"/>
          <w:szCs w:val="26"/>
        </w:rPr>
        <w:t>:</w:t>
      </w:r>
      <w:r w:rsidRPr="00B26A28">
        <w:rPr>
          <w:color w:val="1F282C"/>
          <w:sz w:val="26"/>
          <w:szCs w:val="26"/>
        </w:rPr>
        <w:t xml:space="preserve"> </w:t>
      </w:r>
      <w:r w:rsidRPr="009275A5">
        <w:rPr>
          <w:i/>
          <w:color w:val="1F282C"/>
          <w:sz w:val="26"/>
          <w:szCs w:val="26"/>
          <w:lang w:val="en-US"/>
        </w:rPr>
        <w:t>ipp</w:t>
      </w:r>
      <w:r w:rsidRPr="00B26A28">
        <w:rPr>
          <w:i/>
          <w:color w:val="1F282C"/>
          <w:sz w:val="26"/>
          <w:szCs w:val="26"/>
        </w:rPr>
        <w:t>_</w:t>
      </w:r>
      <w:r w:rsidRPr="009275A5">
        <w:rPr>
          <w:i/>
          <w:color w:val="1F282C"/>
          <w:sz w:val="26"/>
          <w:szCs w:val="26"/>
          <w:lang w:val="en-US"/>
        </w:rPr>
        <w:t>bga</w:t>
      </w:r>
      <w:r w:rsidRPr="00B26A28">
        <w:rPr>
          <w:i/>
          <w:color w:val="1F282C"/>
          <w:sz w:val="26"/>
          <w:szCs w:val="26"/>
        </w:rPr>
        <w:t>_</w:t>
      </w:r>
      <w:r w:rsidRPr="009275A5">
        <w:rPr>
          <w:i/>
          <w:color w:val="1F282C"/>
          <w:sz w:val="26"/>
          <w:szCs w:val="26"/>
          <w:lang w:val="en-US"/>
        </w:rPr>
        <w:t>rf</w:t>
      </w:r>
      <w:r w:rsidRPr="00B26A28">
        <w:rPr>
          <w:i/>
          <w:color w:val="1F282C"/>
          <w:sz w:val="26"/>
          <w:szCs w:val="26"/>
        </w:rPr>
        <w:t>@</w:t>
      </w:r>
      <w:r w:rsidRPr="009275A5">
        <w:rPr>
          <w:i/>
          <w:color w:val="1F282C"/>
          <w:sz w:val="26"/>
          <w:szCs w:val="26"/>
          <w:lang w:val="en-US"/>
        </w:rPr>
        <w:t>mail</w:t>
      </w:r>
      <w:r w:rsidRPr="00B26A28">
        <w:rPr>
          <w:i/>
          <w:color w:val="1F282C"/>
          <w:sz w:val="26"/>
          <w:szCs w:val="26"/>
        </w:rPr>
        <w:t>.</w:t>
      </w:r>
      <w:r w:rsidRPr="009275A5">
        <w:rPr>
          <w:i/>
          <w:color w:val="1F282C"/>
          <w:sz w:val="26"/>
          <w:szCs w:val="26"/>
          <w:lang w:val="en-US"/>
        </w:rPr>
        <w:t>ru</w:t>
      </w:r>
    </w:p>
    <w:p w:rsidR="000F4114" w:rsidRPr="00B26A28" w:rsidRDefault="000F4114" w:rsidP="0045766A">
      <w:pPr>
        <w:spacing w:after="0" w:line="240" w:lineRule="auto"/>
        <w:ind w:firstLine="709"/>
        <w:jc w:val="both"/>
      </w:pPr>
    </w:p>
    <w:p w:rsidR="00516278" w:rsidRPr="00B26A28" w:rsidRDefault="00516278" w:rsidP="00263354"/>
    <w:sectPr w:rsidR="00516278" w:rsidRPr="00B26A28" w:rsidSect="00B26A2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53" w:rsidRDefault="00AE7553" w:rsidP="00067B85">
      <w:pPr>
        <w:spacing w:after="0" w:line="240" w:lineRule="auto"/>
      </w:pPr>
      <w:r>
        <w:separator/>
      </w:r>
    </w:p>
  </w:endnote>
  <w:endnote w:type="continuationSeparator" w:id="0">
    <w:p w:rsidR="00AE7553" w:rsidRDefault="00AE7553" w:rsidP="0006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53" w:rsidRDefault="00AE7553" w:rsidP="00067B85">
      <w:pPr>
        <w:spacing w:after="0" w:line="240" w:lineRule="auto"/>
      </w:pPr>
      <w:r>
        <w:separator/>
      </w:r>
    </w:p>
  </w:footnote>
  <w:footnote w:type="continuationSeparator" w:id="0">
    <w:p w:rsidR="00AE7553" w:rsidRDefault="00AE7553" w:rsidP="0006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AFF"/>
    <w:multiLevelType w:val="multilevel"/>
    <w:tmpl w:val="57A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192C"/>
    <w:multiLevelType w:val="multilevel"/>
    <w:tmpl w:val="E63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34F6F"/>
    <w:multiLevelType w:val="multilevel"/>
    <w:tmpl w:val="419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D65F1"/>
    <w:multiLevelType w:val="multilevel"/>
    <w:tmpl w:val="53C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63BC"/>
    <w:multiLevelType w:val="multilevel"/>
    <w:tmpl w:val="C8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97079"/>
    <w:multiLevelType w:val="multilevel"/>
    <w:tmpl w:val="606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81577"/>
    <w:multiLevelType w:val="multilevel"/>
    <w:tmpl w:val="384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47989"/>
    <w:multiLevelType w:val="multilevel"/>
    <w:tmpl w:val="93E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D794D"/>
    <w:multiLevelType w:val="multilevel"/>
    <w:tmpl w:val="A05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953EE"/>
    <w:multiLevelType w:val="hybridMultilevel"/>
    <w:tmpl w:val="92EE2D04"/>
    <w:lvl w:ilvl="0" w:tplc="7CA0A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A3DC7"/>
    <w:multiLevelType w:val="multilevel"/>
    <w:tmpl w:val="564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6293A"/>
    <w:multiLevelType w:val="multilevel"/>
    <w:tmpl w:val="8DD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6A1D"/>
    <w:multiLevelType w:val="multilevel"/>
    <w:tmpl w:val="3B3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E65FA"/>
    <w:multiLevelType w:val="multilevel"/>
    <w:tmpl w:val="E6B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B23A5"/>
    <w:multiLevelType w:val="multilevel"/>
    <w:tmpl w:val="74B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A0249"/>
    <w:multiLevelType w:val="multilevel"/>
    <w:tmpl w:val="BC6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6174A"/>
    <w:multiLevelType w:val="multilevel"/>
    <w:tmpl w:val="699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16"/>
  </w:num>
  <w:num w:numId="6">
    <w:abstractNumId w:val="8"/>
  </w:num>
  <w:num w:numId="7">
    <w:abstractNumId w:val="1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4"/>
    <w:rsid w:val="00021CDD"/>
    <w:rsid w:val="00067B85"/>
    <w:rsid w:val="00085011"/>
    <w:rsid w:val="000F4114"/>
    <w:rsid w:val="001C573C"/>
    <w:rsid w:val="00263354"/>
    <w:rsid w:val="002D7B37"/>
    <w:rsid w:val="002F7C04"/>
    <w:rsid w:val="003234F2"/>
    <w:rsid w:val="00381073"/>
    <w:rsid w:val="003B314B"/>
    <w:rsid w:val="003F01A2"/>
    <w:rsid w:val="003F6FE9"/>
    <w:rsid w:val="004516FC"/>
    <w:rsid w:val="0045766A"/>
    <w:rsid w:val="004746D9"/>
    <w:rsid w:val="00487E80"/>
    <w:rsid w:val="00493F48"/>
    <w:rsid w:val="00516278"/>
    <w:rsid w:val="005B0BA1"/>
    <w:rsid w:val="006157F8"/>
    <w:rsid w:val="00653514"/>
    <w:rsid w:val="006A2793"/>
    <w:rsid w:val="00756782"/>
    <w:rsid w:val="007D23F0"/>
    <w:rsid w:val="007E118D"/>
    <w:rsid w:val="00823B7D"/>
    <w:rsid w:val="008300F2"/>
    <w:rsid w:val="008360F2"/>
    <w:rsid w:val="008564F7"/>
    <w:rsid w:val="0086046C"/>
    <w:rsid w:val="008818F8"/>
    <w:rsid w:val="008E63B6"/>
    <w:rsid w:val="0090612D"/>
    <w:rsid w:val="009B2FA2"/>
    <w:rsid w:val="00A071D9"/>
    <w:rsid w:val="00A817C2"/>
    <w:rsid w:val="00AE7553"/>
    <w:rsid w:val="00B14878"/>
    <w:rsid w:val="00B26A28"/>
    <w:rsid w:val="00B62FF8"/>
    <w:rsid w:val="00B81CA1"/>
    <w:rsid w:val="00CA2A1F"/>
    <w:rsid w:val="00CE2504"/>
    <w:rsid w:val="00D876D4"/>
    <w:rsid w:val="00DA260A"/>
    <w:rsid w:val="00DD5F2F"/>
    <w:rsid w:val="00DE514D"/>
    <w:rsid w:val="00DF1B74"/>
    <w:rsid w:val="00E338D6"/>
    <w:rsid w:val="00E4769A"/>
    <w:rsid w:val="00E942CB"/>
    <w:rsid w:val="00EE5ECF"/>
    <w:rsid w:val="00F75A90"/>
    <w:rsid w:val="00FC2C52"/>
    <w:rsid w:val="00FD2250"/>
    <w:rsid w:val="00FD6E87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107"/>
  <w15:docId w15:val="{38914351-C54F-4D35-A973-BC8AE1A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C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C0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7C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C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1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7">
    <w:name w:val="Table Grid"/>
    <w:basedOn w:val="a1"/>
    <w:rsid w:val="005162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B85"/>
  </w:style>
  <w:style w:type="paragraph" w:styleId="aa">
    <w:name w:val="footer"/>
    <w:basedOn w:val="a"/>
    <w:link w:val="ab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B85"/>
  </w:style>
  <w:style w:type="paragraph" w:styleId="ac">
    <w:name w:val="List Paragraph"/>
    <w:basedOn w:val="a"/>
    <w:uiPriority w:val="34"/>
    <w:qFormat/>
    <w:rsid w:val="003F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7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4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mk.kolobova</cp:lastModifiedBy>
  <cp:revision>11</cp:revision>
  <cp:lastPrinted>2022-03-11T12:03:00Z</cp:lastPrinted>
  <dcterms:created xsi:type="dcterms:W3CDTF">2022-03-11T11:54:00Z</dcterms:created>
  <dcterms:modified xsi:type="dcterms:W3CDTF">2024-10-21T12:53:00Z</dcterms:modified>
</cp:coreProperties>
</file>